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DCE9" w14:textId="4A9A1838" w:rsidR="00544330" w:rsidRPr="00CC2DE3" w:rsidRDefault="00544330" w:rsidP="00D9122D">
      <w:pPr>
        <w:jc w:val="center"/>
        <w:rPr>
          <w:rFonts w:ascii="Aptos" w:hAnsi="Aptos" w:cs="Arial"/>
          <w:b/>
          <w:bCs/>
          <w:u w:val="single"/>
        </w:rPr>
      </w:pPr>
      <w:r w:rsidRPr="00CC2DE3">
        <w:rPr>
          <w:rFonts w:ascii="Aptos" w:hAnsi="Aptos" w:cs="Arial"/>
          <w:b/>
          <w:bCs/>
          <w:u w:val="single"/>
        </w:rPr>
        <w:t xml:space="preserve">Ethical </w:t>
      </w:r>
      <w:r w:rsidR="000553BE" w:rsidRPr="00CC2DE3">
        <w:rPr>
          <w:rFonts w:ascii="Aptos" w:hAnsi="Aptos" w:cs="Arial"/>
          <w:b/>
          <w:bCs/>
          <w:u w:val="single"/>
        </w:rPr>
        <w:t>Action Plan</w:t>
      </w:r>
      <w:r w:rsidR="00D9122D" w:rsidRPr="00CC2DE3">
        <w:rPr>
          <w:rFonts w:ascii="Aptos" w:hAnsi="Aptos" w:cs="Arial"/>
          <w:b/>
          <w:bCs/>
          <w:u w:val="single"/>
        </w:rPr>
        <w:t xml:space="preserve"> (500-750 </w:t>
      </w:r>
      <w:proofErr w:type="gramStart"/>
      <w:r w:rsidR="00D9122D" w:rsidRPr="00CC2DE3">
        <w:rPr>
          <w:rFonts w:ascii="Aptos" w:hAnsi="Aptos" w:cs="Arial"/>
          <w:b/>
          <w:bCs/>
          <w:u w:val="single"/>
        </w:rPr>
        <w:t>words)</w:t>
      </w:r>
      <w:r w:rsidR="3B326322" w:rsidRPr="00CC2DE3">
        <w:rPr>
          <w:rFonts w:ascii="Aptos" w:hAnsi="Aptos" w:cs="Arial"/>
          <w:b/>
          <w:bCs/>
          <w:u w:val="single"/>
        </w:rPr>
        <w:t>*</w:t>
      </w:r>
      <w:proofErr w:type="gramEnd"/>
    </w:p>
    <w:p w14:paraId="348AB1EB" w14:textId="77777777" w:rsidR="00D9122D" w:rsidRPr="00CC2DE3" w:rsidRDefault="00D9122D" w:rsidP="00544330">
      <w:pPr>
        <w:rPr>
          <w:rFonts w:ascii="Aptos" w:hAnsi="Aptos" w:cs="Arial"/>
          <w:b/>
          <w:bCs/>
        </w:rPr>
      </w:pPr>
    </w:p>
    <w:p w14:paraId="3CD1F680" w14:textId="76D332E5" w:rsidR="00D9122D" w:rsidRPr="00CC2DE3" w:rsidRDefault="00D9122D" w:rsidP="00544330">
      <w:pPr>
        <w:rPr>
          <w:rFonts w:ascii="Aptos" w:hAnsi="Aptos" w:cs="Arial"/>
        </w:rPr>
      </w:pPr>
      <w:r w:rsidRPr="00CC2DE3">
        <w:rPr>
          <w:rFonts w:ascii="Aptos" w:hAnsi="Aptos" w:cs="Arial"/>
        </w:rPr>
        <w:t xml:space="preserve">This document is </w:t>
      </w:r>
      <w:r w:rsidR="000A7CC8" w:rsidRPr="00CC2DE3">
        <w:rPr>
          <w:rFonts w:ascii="Aptos" w:hAnsi="Aptos" w:cs="Arial"/>
        </w:rPr>
        <w:t xml:space="preserve">a chance for you to </w:t>
      </w:r>
      <w:r w:rsidR="000A7CC8" w:rsidRPr="00CC2DE3">
        <w:rPr>
          <w:rFonts w:ascii="Aptos" w:hAnsi="Aptos" w:cs="Arial"/>
          <w:b/>
          <w:bCs/>
        </w:rPr>
        <w:t>begin shaping your project</w:t>
      </w:r>
      <w:r w:rsidR="000A7CC8" w:rsidRPr="00CC2DE3">
        <w:rPr>
          <w:rFonts w:ascii="Aptos" w:hAnsi="Aptos" w:cs="Arial"/>
        </w:rPr>
        <w:t xml:space="preserve"> while thinking through its </w:t>
      </w:r>
      <w:r w:rsidRPr="00CC2DE3">
        <w:rPr>
          <w:rFonts w:ascii="Aptos" w:hAnsi="Aptos" w:cs="Arial"/>
        </w:rPr>
        <w:t>ethical considerations, implications,</w:t>
      </w:r>
      <w:r w:rsidR="000A7CC8" w:rsidRPr="00CC2DE3">
        <w:rPr>
          <w:rFonts w:ascii="Aptos" w:hAnsi="Aptos" w:cs="Arial"/>
        </w:rPr>
        <w:t xml:space="preserve"> and</w:t>
      </w:r>
      <w:r w:rsidRPr="00CC2DE3">
        <w:rPr>
          <w:rFonts w:ascii="Aptos" w:hAnsi="Aptos" w:cs="Arial"/>
        </w:rPr>
        <w:t xml:space="preserve"> responsibilities</w:t>
      </w:r>
      <w:r w:rsidR="000A7CC8" w:rsidRPr="00CC2DE3">
        <w:rPr>
          <w:rFonts w:ascii="Aptos" w:hAnsi="Aptos" w:cs="Arial"/>
        </w:rPr>
        <w:t xml:space="preserve">. </w:t>
      </w:r>
      <w:r w:rsidRPr="00CC2DE3">
        <w:rPr>
          <w:rFonts w:ascii="Aptos" w:hAnsi="Aptos" w:cs="Arial"/>
        </w:rPr>
        <w:t xml:space="preserve">We </w:t>
      </w:r>
      <w:r w:rsidR="000A7CC8" w:rsidRPr="00CC2DE3">
        <w:rPr>
          <w:rFonts w:ascii="Aptos" w:hAnsi="Aptos" w:cs="Arial"/>
        </w:rPr>
        <w:t>know</w:t>
      </w:r>
      <w:r w:rsidRPr="00CC2DE3">
        <w:rPr>
          <w:rFonts w:ascii="Aptos" w:hAnsi="Aptos" w:cs="Arial"/>
        </w:rPr>
        <w:t xml:space="preserve"> this might feel</w:t>
      </w:r>
      <w:r w:rsidR="000A7CC8" w:rsidRPr="00CC2DE3">
        <w:rPr>
          <w:rFonts w:ascii="Aptos" w:hAnsi="Aptos" w:cs="Arial"/>
        </w:rPr>
        <w:t xml:space="preserve"> </w:t>
      </w:r>
      <w:r w:rsidRPr="00CC2DE3">
        <w:rPr>
          <w:rFonts w:ascii="Aptos" w:hAnsi="Aptos" w:cs="Arial"/>
        </w:rPr>
        <w:t xml:space="preserve">early in your action research journey, but </w:t>
      </w:r>
      <w:r w:rsidR="000A7CC8" w:rsidRPr="00CC2DE3">
        <w:rPr>
          <w:rFonts w:ascii="Aptos" w:hAnsi="Aptos" w:cs="Arial"/>
        </w:rPr>
        <w:t>this short plan</w:t>
      </w:r>
      <w:r w:rsidRPr="00CC2DE3">
        <w:rPr>
          <w:rFonts w:ascii="Aptos" w:hAnsi="Aptos" w:cs="Arial"/>
        </w:rPr>
        <w:t xml:space="preserve"> is here to help pin down your ideas and work-in-progress</w:t>
      </w:r>
      <w:r w:rsidR="000A7CC8" w:rsidRPr="00CC2DE3">
        <w:rPr>
          <w:rFonts w:ascii="Aptos" w:hAnsi="Aptos" w:cs="Arial"/>
        </w:rPr>
        <w:t>.</w:t>
      </w:r>
      <w:r w:rsidRPr="00CC2DE3">
        <w:rPr>
          <w:rFonts w:ascii="Aptos" w:hAnsi="Aptos" w:cs="Arial"/>
        </w:rPr>
        <w:t xml:space="preserve"> </w:t>
      </w:r>
    </w:p>
    <w:p w14:paraId="66651628" w14:textId="77777777" w:rsidR="00D9122D" w:rsidRPr="00CC2DE3" w:rsidRDefault="00D9122D" w:rsidP="00544330">
      <w:pPr>
        <w:rPr>
          <w:rFonts w:ascii="Aptos" w:hAnsi="Aptos" w:cs="Arial"/>
        </w:rPr>
      </w:pPr>
    </w:p>
    <w:p w14:paraId="3F0BE0C2" w14:textId="2C1282BB" w:rsidR="005021DC" w:rsidRPr="00CC2DE3" w:rsidRDefault="000A7CC8" w:rsidP="00544330">
      <w:pPr>
        <w:rPr>
          <w:rFonts w:ascii="Aptos" w:hAnsi="Aptos" w:cs="Arial"/>
        </w:rPr>
      </w:pPr>
      <w:r w:rsidRPr="00CC2DE3">
        <w:rPr>
          <w:rFonts w:ascii="Aptos" w:hAnsi="Aptos" w:cs="Arial"/>
          <w:b/>
          <w:bCs/>
        </w:rPr>
        <w:t>Use whatever writing format that suits you</w:t>
      </w:r>
      <w:r w:rsidRPr="00CC2DE3">
        <w:rPr>
          <w:rFonts w:ascii="Aptos" w:hAnsi="Aptos" w:cs="Arial"/>
        </w:rPr>
        <w:t xml:space="preserve"> - </w:t>
      </w:r>
      <w:r w:rsidR="00D9122D" w:rsidRPr="00CC2DE3">
        <w:rPr>
          <w:rFonts w:ascii="Aptos" w:hAnsi="Aptos" w:cs="Arial"/>
        </w:rPr>
        <w:t>lists, bullet point</w:t>
      </w:r>
      <w:r w:rsidRPr="00CC2DE3">
        <w:rPr>
          <w:rFonts w:ascii="Aptos" w:hAnsi="Aptos" w:cs="Arial"/>
        </w:rPr>
        <w:t>s</w:t>
      </w:r>
      <w:r w:rsidR="00D9122D" w:rsidRPr="00CC2DE3">
        <w:rPr>
          <w:rFonts w:ascii="Aptos" w:hAnsi="Aptos" w:cs="Arial"/>
        </w:rPr>
        <w:t xml:space="preserve">, statements </w:t>
      </w:r>
      <w:r w:rsidRPr="00CC2DE3">
        <w:rPr>
          <w:rFonts w:ascii="Aptos" w:hAnsi="Aptos" w:cs="Arial"/>
        </w:rPr>
        <w:t>or</w:t>
      </w:r>
      <w:r w:rsidR="00D9122D" w:rsidRPr="00CC2DE3">
        <w:rPr>
          <w:rFonts w:ascii="Aptos" w:hAnsi="Aptos" w:cs="Arial"/>
        </w:rPr>
        <w:t xml:space="preserve"> paragraphs </w:t>
      </w:r>
      <w:r w:rsidR="268F6C85" w:rsidRPr="00CC2DE3">
        <w:rPr>
          <w:rFonts w:ascii="Aptos" w:hAnsi="Aptos" w:cs="Arial"/>
        </w:rPr>
        <w:t>-</w:t>
      </w:r>
      <w:r w:rsidRPr="00CC2DE3">
        <w:rPr>
          <w:rFonts w:ascii="Aptos" w:hAnsi="Aptos" w:cs="Arial"/>
        </w:rPr>
        <w:t xml:space="preserve"> and follow the suggested links </w:t>
      </w:r>
      <w:r w:rsidR="005021DC" w:rsidRPr="00CC2DE3">
        <w:rPr>
          <w:rFonts w:ascii="Aptos" w:hAnsi="Aptos" w:cs="Arial"/>
        </w:rPr>
        <w:t xml:space="preserve">stated </w:t>
      </w:r>
      <w:r w:rsidRPr="00CC2DE3">
        <w:rPr>
          <w:rFonts w:ascii="Aptos" w:hAnsi="Aptos" w:cs="Arial"/>
        </w:rPr>
        <w:t xml:space="preserve">alongside some of the questions for guidance. </w:t>
      </w:r>
    </w:p>
    <w:p w14:paraId="15A18186" w14:textId="77777777" w:rsidR="005021DC" w:rsidRPr="00CC2DE3" w:rsidRDefault="005021DC" w:rsidP="00544330">
      <w:pPr>
        <w:rPr>
          <w:rFonts w:ascii="Aptos" w:hAnsi="Aptos" w:cs="Arial"/>
        </w:rPr>
      </w:pPr>
    </w:p>
    <w:p w14:paraId="5CE7B7CD" w14:textId="45BA42CD" w:rsidR="00D9122D" w:rsidRPr="00CC2DE3" w:rsidRDefault="000A7CC8" w:rsidP="00544330">
      <w:pPr>
        <w:rPr>
          <w:rFonts w:ascii="Aptos" w:hAnsi="Aptos" w:cs="Arial"/>
        </w:rPr>
      </w:pPr>
      <w:r w:rsidRPr="00CC2DE3">
        <w:rPr>
          <w:rFonts w:ascii="Aptos" w:hAnsi="Aptos" w:cs="Arial"/>
          <w:b/>
          <w:bCs/>
        </w:rPr>
        <w:t>A good starting point</w:t>
      </w:r>
      <w:r w:rsidRPr="00CC2DE3">
        <w:rPr>
          <w:rFonts w:ascii="Aptos" w:hAnsi="Aptos" w:cs="Arial"/>
        </w:rPr>
        <w:t xml:space="preserve"> is the </w:t>
      </w:r>
      <w:hyperlink r:id="rId11" w:tgtFrame="_blank" w:history="1">
        <w:r w:rsidRPr="00CC2DE3">
          <w:rPr>
            <w:rStyle w:val="Hyperlink"/>
            <w:rFonts w:ascii="Aptos" w:hAnsi="Aptos" w:cs="Arial"/>
          </w:rPr>
          <w:t>BERA Guidelines for Educational Research, fifth edition (2024</w:t>
        </w:r>
      </w:hyperlink>
      <w:r w:rsidRPr="00CC2DE3">
        <w:rPr>
          <w:rFonts w:ascii="Aptos" w:hAnsi="Aptos" w:cs="Arial"/>
        </w:rPr>
        <w:t xml:space="preserve">) alongside </w:t>
      </w:r>
      <w:r w:rsidR="00D9122D" w:rsidRPr="00CC2DE3">
        <w:rPr>
          <w:rFonts w:ascii="Aptos" w:hAnsi="Aptos" w:cs="Arial"/>
        </w:rPr>
        <w:t xml:space="preserve">the </w:t>
      </w:r>
      <w:hyperlink r:id="rId12" w:history="1">
        <w:r w:rsidR="00D9122D" w:rsidRPr="00CC2DE3">
          <w:rPr>
            <w:rStyle w:val="Hyperlink"/>
            <w:rFonts w:ascii="Aptos" w:hAnsi="Aptos" w:cs="Arial"/>
          </w:rPr>
          <w:t>‘Ethics Files and Resources’</w:t>
        </w:r>
      </w:hyperlink>
      <w:r w:rsidR="00D9122D" w:rsidRPr="00CC2DE3">
        <w:rPr>
          <w:rFonts w:ascii="Aptos" w:hAnsi="Aptos" w:cs="Arial"/>
        </w:rPr>
        <w:t xml:space="preserve"> on Moodle. </w:t>
      </w:r>
    </w:p>
    <w:p w14:paraId="2B36402B" w14:textId="77777777" w:rsidR="00D9122D" w:rsidRPr="00CC2DE3" w:rsidRDefault="00D9122D" w:rsidP="00544330">
      <w:pPr>
        <w:rPr>
          <w:rFonts w:ascii="Aptos" w:hAnsi="Aptos" w:cs="Arial"/>
        </w:rPr>
      </w:pPr>
    </w:p>
    <w:p w14:paraId="162B3466" w14:textId="2E245540" w:rsidR="00D9122D" w:rsidRPr="00CC2DE3" w:rsidRDefault="000A7CC8" w:rsidP="00544330">
      <w:pPr>
        <w:rPr>
          <w:rFonts w:ascii="Aptos" w:hAnsi="Aptos" w:cs="Arial"/>
        </w:rPr>
      </w:pPr>
      <w:r w:rsidRPr="00CC2DE3">
        <w:rPr>
          <w:rFonts w:ascii="Aptos" w:hAnsi="Aptos" w:cs="Arial"/>
          <w:b/>
          <w:bCs/>
        </w:rPr>
        <w:t>When you’re ready</w:t>
      </w:r>
      <w:r w:rsidR="00D9122D" w:rsidRPr="00CC2DE3">
        <w:rPr>
          <w:rFonts w:ascii="Aptos" w:hAnsi="Aptos" w:cs="Arial"/>
        </w:rPr>
        <w:t xml:space="preserve">, email </w:t>
      </w:r>
      <w:r w:rsidRPr="00CC2DE3">
        <w:rPr>
          <w:rFonts w:ascii="Aptos" w:hAnsi="Aptos" w:cs="Arial"/>
        </w:rPr>
        <w:t xml:space="preserve">your draft to </w:t>
      </w:r>
      <w:r w:rsidR="00D9122D" w:rsidRPr="00CC2DE3">
        <w:rPr>
          <w:rFonts w:ascii="Aptos" w:hAnsi="Aptos" w:cs="Arial"/>
        </w:rPr>
        <w:t xml:space="preserve">your allocated tutor </w:t>
      </w:r>
      <w:r w:rsidR="00D9122D" w:rsidRPr="00CC2DE3">
        <w:rPr>
          <w:rFonts w:ascii="Aptos" w:hAnsi="Aptos" w:cs="Arial"/>
          <w:b/>
          <w:bCs/>
        </w:rPr>
        <w:t>48 hours in advance of you first group tutorial</w:t>
      </w:r>
      <w:r w:rsidR="00D9122D" w:rsidRPr="00CC2DE3">
        <w:rPr>
          <w:rFonts w:ascii="Aptos" w:hAnsi="Aptos" w:cs="Arial"/>
        </w:rPr>
        <w:t xml:space="preserve"> in the week commencing </w:t>
      </w:r>
      <w:r w:rsidR="222DF645" w:rsidRPr="00CC2DE3">
        <w:rPr>
          <w:rFonts w:ascii="Aptos" w:hAnsi="Aptos" w:cs="Arial"/>
          <w:b/>
          <w:bCs/>
        </w:rPr>
        <w:t>6</w:t>
      </w:r>
      <w:r w:rsidR="00D9122D" w:rsidRPr="00CC2DE3">
        <w:rPr>
          <w:rFonts w:ascii="Aptos" w:hAnsi="Aptos" w:cs="Arial"/>
          <w:b/>
          <w:bCs/>
        </w:rPr>
        <w:t xml:space="preserve"> October 2025</w:t>
      </w:r>
      <w:r w:rsidRPr="00CC2DE3">
        <w:rPr>
          <w:rFonts w:ascii="Aptos" w:hAnsi="Aptos" w:cs="Arial"/>
        </w:rPr>
        <w:t xml:space="preserve">, so it can help </w:t>
      </w:r>
      <w:r w:rsidR="00D9122D" w:rsidRPr="00CC2DE3">
        <w:rPr>
          <w:rFonts w:ascii="Aptos" w:hAnsi="Aptos" w:cs="Arial"/>
        </w:rPr>
        <w:t xml:space="preserve">guide </w:t>
      </w:r>
      <w:r w:rsidRPr="00CC2DE3">
        <w:rPr>
          <w:rFonts w:ascii="Aptos" w:hAnsi="Aptos" w:cs="Arial"/>
        </w:rPr>
        <w:t xml:space="preserve">the </w:t>
      </w:r>
      <w:r w:rsidR="00D9122D" w:rsidRPr="00CC2DE3">
        <w:rPr>
          <w:rFonts w:ascii="Aptos" w:hAnsi="Aptos" w:cs="Arial"/>
        </w:rPr>
        <w:t xml:space="preserve">focus </w:t>
      </w:r>
      <w:r w:rsidRPr="00CC2DE3">
        <w:rPr>
          <w:rFonts w:ascii="Aptos" w:hAnsi="Aptos" w:cs="Arial"/>
        </w:rPr>
        <w:t xml:space="preserve">of </w:t>
      </w:r>
      <w:r w:rsidR="00D9122D" w:rsidRPr="00CC2DE3">
        <w:rPr>
          <w:rFonts w:ascii="Aptos" w:hAnsi="Aptos" w:cs="Arial"/>
        </w:rPr>
        <w:t>discussion</w:t>
      </w:r>
      <w:r w:rsidRPr="00CC2DE3">
        <w:rPr>
          <w:rFonts w:ascii="Aptos" w:hAnsi="Aptos" w:cs="Arial"/>
        </w:rPr>
        <w:t xml:space="preserve">s and support your project development. </w:t>
      </w:r>
    </w:p>
    <w:p w14:paraId="4CDFB1AB" w14:textId="77777777" w:rsidR="00D9122D" w:rsidRPr="00CC2DE3" w:rsidRDefault="00D9122D" w:rsidP="00544330">
      <w:pPr>
        <w:rPr>
          <w:rFonts w:ascii="Aptos" w:hAnsi="Aptos" w:cs="Arial"/>
          <w:b/>
          <w:bCs/>
        </w:rPr>
      </w:pPr>
    </w:p>
    <w:p w14:paraId="49312C30" w14:textId="1FDA2630" w:rsidR="00544330" w:rsidRPr="00CC2DE3" w:rsidRDefault="000553BE" w:rsidP="00544330">
      <w:pPr>
        <w:rPr>
          <w:rFonts w:ascii="Aptos" w:hAnsi="Aptos" w:cs="Arial"/>
          <w:b/>
          <w:bCs/>
        </w:rPr>
      </w:pPr>
      <w:r w:rsidRPr="00CC2DE3">
        <w:rPr>
          <w:rFonts w:ascii="Aptos" w:hAnsi="Aptos" w:cs="Arial"/>
          <w:b/>
          <w:bCs/>
        </w:rPr>
        <w:t>N</w:t>
      </w:r>
      <w:r w:rsidR="006C0527" w:rsidRPr="00CC2DE3">
        <w:rPr>
          <w:rFonts w:ascii="Aptos" w:hAnsi="Aptos" w:cs="Arial"/>
          <w:b/>
          <w:bCs/>
        </w:rPr>
        <w:t>am</w:t>
      </w:r>
      <w:r w:rsidR="00D9122D" w:rsidRPr="00CC2DE3">
        <w:rPr>
          <w:rFonts w:ascii="Aptos" w:hAnsi="Aptos" w:cs="Arial"/>
          <w:b/>
          <w:bCs/>
        </w:rPr>
        <w:t>e</w:t>
      </w:r>
      <w:r w:rsidR="00544330" w:rsidRPr="00CC2DE3">
        <w:rPr>
          <w:rFonts w:ascii="Aptos" w:hAnsi="Aptos" w:cs="Arial"/>
          <w:b/>
          <w:bCs/>
        </w:rPr>
        <w:t>:</w:t>
      </w:r>
      <w:r w:rsidR="006C0527" w:rsidRPr="00CC2DE3">
        <w:rPr>
          <w:rFonts w:ascii="Aptos" w:hAnsi="Aptos" w:cs="Arial"/>
          <w:b/>
          <w:bCs/>
        </w:rPr>
        <w:t xml:space="preserve"> </w:t>
      </w:r>
      <w:r w:rsidR="009105B5" w:rsidRPr="00CC2DE3">
        <w:rPr>
          <w:rFonts w:ascii="Aptos" w:hAnsi="Aptos" w:cs="Arial"/>
          <w:b/>
          <w:bCs/>
        </w:rPr>
        <w:t>Paul Bench</w:t>
      </w:r>
    </w:p>
    <w:p w14:paraId="03A57AB2" w14:textId="77777777" w:rsidR="00D9122D" w:rsidRPr="00CC2DE3" w:rsidRDefault="00D9122D" w:rsidP="00544330">
      <w:pPr>
        <w:rPr>
          <w:rFonts w:ascii="Aptos" w:hAnsi="Aptos" w:cs="Arial"/>
          <w:b/>
          <w:bCs/>
        </w:rPr>
      </w:pPr>
    </w:p>
    <w:p w14:paraId="25798DE7" w14:textId="570A77F0" w:rsidR="00D9122D" w:rsidRPr="00CC2DE3" w:rsidRDefault="00D9122D" w:rsidP="00544330">
      <w:pPr>
        <w:rPr>
          <w:rFonts w:ascii="Aptos" w:hAnsi="Aptos" w:cs="Arial"/>
          <w:b/>
          <w:bCs/>
        </w:rPr>
      </w:pPr>
      <w:r w:rsidRPr="00CC2DE3">
        <w:rPr>
          <w:rFonts w:ascii="Aptos" w:hAnsi="Aptos" w:cs="Arial"/>
          <w:b/>
          <w:bCs/>
        </w:rPr>
        <w:t>Tutor:</w:t>
      </w:r>
      <w:r w:rsidR="009105B5" w:rsidRPr="00CC2DE3">
        <w:rPr>
          <w:rFonts w:ascii="Aptos" w:hAnsi="Aptos" w:cs="Arial"/>
          <w:b/>
          <w:bCs/>
        </w:rPr>
        <w:t xml:space="preserve"> Carys Kennedy</w:t>
      </w:r>
    </w:p>
    <w:p w14:paraId="5E7F422C" w14:textId="77777777" w:rsidR="00D9122D" w:rsidRPr="00CC2DE3" w:rsidRDefault="00D9122D" w:rsidP="00544330">
      <w:pPr>
        <w:rPr>
          <w:rFonts w:ascii="Aptos" w:hAnsi="Aptos" w:cs="Arial"/>
          <w:b/>
          <w:bCs/>
        </w:rPr>
      </w:pPr>
    </w:p>
    <w:p w14:paraId="38A443F2" w14:textId="0D356218" w:rsidR="00D9122D" w:rsidRPr="00CC2DE3" w:rsidRDefault="00D9122D" w:rsidP="00544330">
      <w:pPr>
        <w:rPr>
          <w:rFonts w:ascii="Aptos" w:hAnsi="Aptos" w:cs="Arial"/>
        </w:rPr>
      </w:pPr>
      <w:r w:rsidRPr="00CC2DE3">
        <w:rPr>
          <w:rFonts w:ascii="Aptos" w:hAnsi="Aptos" w:cs="Arial"/>
          <w:b/>
          <w:bCs/>
        </w:rPr>
        <w:t xml:space="preserve">Date: </w:t>
      </w:r>
      <w:r w:rsidR="009105B5" w:rsidRPr="00CC2DE3">
        <w:rPr>
          <w:rFonts w:ascii="Aptos" w:hAnsi="Aptos" w:cs="Arial"/>
          <w:b/>
          <w:bCs/>
        </w:rPr>
        <w:t>4</w:t>
      </w:r>
      <w:r w:rsidR="009105B5" w:rsidRPr="00CC2DE3">
        <w:rPr>
          <w:rFonts w:ascii="Aptos" w:hAnsi="Aptos" w:cs="Arial"/>
          <w:b/>
          <w:bCs/>
          <w:vertAlign w:val="superscript"/>
        </w:rPr>
        <w:t>th</w:t>
      </w:r>
      <w:r w:rsidR="009105B5" w:rsidRPr="00CC2DE3">
        <w:rPr>
          <w:rFonts w:ascii="Aptos" w:hAnsi="Aptos" w:cs="Arial"/>
          <w:b/>
          <w:bCs/>
        </w:rPr>
        <w:t xml:space="preserve"> October 2025</w:t>
      </w:r>
    </w:p>
    <w:p w14:paraId="42305580" w14:textId="63729A08" w:rsidR="00544330" w:rsidRPr="00CC2DE3" w:rsidRDefault="00544330" w:rsidP="00544330">
      <w:pPr>
        <w:pStyle w:val="Subtitle"/>
        <w:rPr>
          <w:rFonts w:ascii="Aptos" w:hAnsi="Aptos" w:cs="Arial"/>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544330" w:rsidRPr="00CC2DE3" w14:paraId="2BD0365C"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46F704D6" w14:textId="6F5E4928" w:rsidR="00544330" w:rsidRPr="00CC2DE3" w:rsidRDefault="000553BE" w:rsidP="00D9122D">
            <w:pPr>
              <w:pStyle w:val="ListParagraph"/>
              <w:numPr>
                <w:ilvl w:val="0"/>
                <w:numId w:val="7"/>
              </w:numPr>
              <w:rPr>
                <w:rFonts w:ascii="Aptos" w:hAnsi="Aptos" w:cs="Arial"/>
                <w:bCs/>
                <w:sz w:val="24"/>
                <w:szCs w:val="24"/>
              </w:rPr>
            </w:pPr>
            <w:r w:rsidRPr="00CC2DE3">
              <w:rPr>
                <w:rFonts w:ascii="Aptos" w:hAnsi="Aptos" w:cs="Arial"/>
                <w:b/>
                <w:sz w:val="24"/>
                <w:szCs w:val="24"/>
              </w:rPr>
              <w:t xml:space="preserve">What is </w:t>
            </w:r>
            <w:r w:rsidR="00D9122D" w:rsidRPr="00CC2DE3">
              <w:rPr>
                <w:rFonts w:ascii="Aptos" w:hAnsi="Aptos" w:cs="Arial"/>
                <w:b/>
                <w:sz w:val="24"/>
                <w:szCs w:val="24"/>
              </w:rPr>
              <w:t>the working title of your project</w:t>
            </w:r>
            <w:r w:rsidRPr="00CC2DE3">
              <w:rPr>
                <w:rFonts w:ascii="Aptos" w:hAnsi="Aptos" w:cs="Arial"/>
                <w:b/>
                <w:sz w:val="24"/>
                <w:szCs w:val="24"/>
              </w:rPr>
              <w:t>?</w:t>
            </w:r>
            <w:r w:rsidR="00D9122D" w:rsidRPr="00CC2DE3">
              <w:rPr>
                <w:rFonts w:ascii="Aptos" w:hAnsi="Aptos" w:cs="Arial"/>
                <w:b/>
                <w:sz w:val="24"/>
                <w:szCs w:val="24"/>
              </w:rPr>
              <w:t xml:space="preserve"> </w:t>
            </w:r>
            <w:r w:rsidR="00E05D2F" w:rsidRPr="00CC2DE3">
              <w:rPr>
                <w:rFonts w:ascii="Aptos" w:hAnsi="Aptos" w:cs="Arial"/>
                <w:bCs/>
                <w:sz w:val="24"/>
                <w:szCs w:val="24"/>
              </w:rPr>
              <w:t>Also w</w:t>
            </w:r>
            <w:r w:rsidR="004C0EDD" w:rsidRPr="00CC2DE3">
              <w:rPr>
                <w:rFonts w:ascii="Aptos" w:hAnsi="Aptos" w:cs="Arial"/>
                <w:bCs/>
                <w:sz w:val="24"/>
                <w:szCs w:val="24"/>
              </w:rPr>
              <w:t>rite</w:t>
            </w:r>
            <w:r w:rsidR="00D9122D" w:rsidRPr="00CC2DE3">
              <w:rPr>
                <w:rFonts w:ascii="Aptos" w:hAnsi="Aptos" w:cs="Arial"/>
                <w:bCs/>
                <w:sz w:val="24"/>
                <w:szCs w:val="24"/>
              </w:rPr>
              <w:t xml:space="preserve"> a few sentences about the focus of your project.</w:t>
            </w:r>
          </w:p>
          <w:p w14:paraId="7378BC91" w14:textId="77777777" w:rsidR="006C0527" w:rsidRPr="00CC2DE3" w:rsidRDefault="006C0527" w:rsidP="006C0527">
            <w:pPr>
              <w:rPr>
                <w:rFonts w:ascii="Aptos" w:hAnsi="Aptos" w:cs="Arial"/>
              </w:rPr>
            </w:pPr>
          </w:p>
          <w:p w14:paraId="184EB32C" w14:textId="77777777" w:rsidR="00CC2DE3" w:rsidRPr="00CC2DE3" w:rsidRDefault="00CC2DE3" w:rsidP="00CC2DE3">
            <w:pPr>
              <w:rPr>
                <w:rFonts w:ascii="Aptos" w:hAnsi="Aptos"/>
              </w:rPr>
            </w:pPr>
            <w:r w:rsidRPr="00CC2DE3">
              <w:rPr>
                <w:rFonts w:ascii="Aptos" w:hAnsi="Aptos" w:cs="Arial"/>
              </w:rPr>
              <w:t xml:space="preserve">Investigating the </w:t>
            </w:r>
            <w:r w:rsidRPr="00CC2DE3">
              <w:rPr>
                <w:rFonts w:ascii="Aptos" w:hAnsi="Aptos"/>
              </w:rPr>
              <w:t>R</w:t>
            </w:r>
            <w:r w:rsidRPr="00CC2DE3">
              <w:rPr>
                <w:rFonts w:ascii="Aptos" w:hAnsi="Aptos" w:cs="Arial"/>
              </w:rPr>
              <w:t xml:space="preserve">elationship </w:t>
            </w:r>
            <w:r w:rsidRPr="00CC2DE3">
              <w:rPr>
                <w:rFonts w:ascii="Aptos" w:hAnsi="Aptos"/>
              </w:rPr>
              <w:t>between LGBTQ+ / Queer S</w:t>
            </w:r>
            <w:r w:rsidRPr="00CC2DE3">
              <w:rPr>
                <w:rFonts w:ascii="Aptos" w:hAnsi="Aptos" w:cs="Arial"/>
              </w:rPr>
              <w:t>ubjectivity</w:t>
            </w:r>
            <w:r w:rsidRPr="00CC2DE3">
              <w:rPr>
                <w:rFonts w:ascii="Aptos" w:hAnsi="Aptos"/>
              </w:rPr>
              <w:t>, T</w:t>
            </w:r>
            <w:r w:rsidRPr="00CC2DE3">
              <w:rPr>
                <w:rFonts w:ascii="Aptos" w:hAnsi="Aptos" w:cs="Arial"/>
              </w:rPr>
              <w:t xml:space="preserve">eaching and </w:t>
            </w:r>
            <w:r w:rsidRPr="00CC2DE3">
              <w:rPr>
                <w:rFonts w:ascii="Aptos" w:hAnsi="Aptos"/>
              </w:rPr>
              <w:t>L</w:t>
            </w:r>
            <w:r w:rsidRPr="00CC2DE3">
              <w:rPr>
                <w:rFonts w:ascii="Aptos" w:hAnsi="Aptos" w:cs="Arial"/>
              </w:rPr>
              <w:t xml:space="preserve">earning at UAL </w:t>
            </w:r>
          </w:p>
          <w:p w14:paraId="6CCD54D1" w14:textId="77777777" w:rsidR="00D50CD4" w:rsidRPr="00CC2DE3" w:rsidRDefault="00D50CD4" w:rsidP="00D50CD4">
            <w:pPr>
              <w:rPr>
                <w:rFonts w:ascii="Aptos" w:hAnsi="Aptos" w:cs="Arial"/>
              </w:rPr>
            </w:pPr>
          </w:p>
          <w:p w14:paraId="60494060" w14:textId="77777777" w:rsidR="000553BE" w:rsidRPr="00CC2DE3" w:rsidRDefault="000553BE" w:rsidP="00D50CD4">
            <w:pPr>
              <w:rPr>
                <w:rFonts w:ascii="Aptos" w:hAnsi="Aptos" w:cs="Arial"/>
              </w:rPr>
            </w:pPr>
          </w:p>
          <w:p w14:paraId="7709830D" w14:textId="77777777" w:rsidR="004039F3" w:rsidRPr="00CC2DE3" w:rsidRDefault="004039F3" w:rsidP="00D50CD4">
            <w:pPr>
              <w:rPr>
                <w:rFonts w:ascii="Aptos" w:hAnsi="Aptos" w:cs="Arial"/>
              </w:rPr>
            </w:pPr>
          </w:p>
          <w:p w14:paraId="6ABB45C5" w14:textId="77777777" w:rsidR="000553BE" w:rsidRPr="00CC2DE3" w:rsidRDefault="000553BE" w:rsidP="00D50CD4">
            <w:pPr>
              <w:rPr>
                <w:rFonts w:ascii="Aptos" w:hAnsi="Aptos" w:cs="Arial"/>
              </w:rPr>
            </w:pPr>
          </w:p>
          <w:p w14:paraId="342C8AA9" w14:textId="2F32B282" w:rsidR="004039F3" w:rsidRPr="00CC2DE3" w:rsidRDefault="004039F3" w:rsidP="00D50CD4">
            <w:pPr>
              <w:rPr>
                <w:rFonts w:ascii="Aptos" w:hAnsi="Aptos" w:cs="Arial"/>
              </w:rPr>
            </w:pPr>
          </w:p>
        </w:tc>
      </w:tr>
      <w:tr w:rsidR="00D50CD4" w:rsidRPr="00CC2DE3" w14:paraId="00AECDFD"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18F6DFE0" w14:textId="6FEB7C27" w:rsidR="00D50CD4" w:rsidRPr="00CC2DE3" w:rsidRDefault="000553BE" w:rsidP="00BB3799">
            <w:pPr>
              <w:pStyle w:val="ListParagraph"/>
              <w:numPr>
                <w:ilvl w:val="0"/>
                <w:numId w:val="7"/>
              </w:numPr>
              <w:rPr>
                <w:rFonts w:ascii="Aptos" w:hAnsi="Aptos" w:cs="Arial"/>
                <w:sz w:val="24"/>
                <w:szCs w:val="24"/>
              </w:rPr>
            </w:pPr>
            <w:r w:rsidRPr="00CC2DE3">
              <w:rPr>
                <w:rFonts w:ascii="Aptos" w:hAnsi="Aptos" w:cs="Arial"/>
                <w:b/>
                <w:bCs/>
                <w:sz w:val="24"/>
                <w:szCs w:val="24"/>
              </w:rPr>
              <w:t xml:space="preserve">What </w:t>
            </w:r>
            <w:r w:rsidR="004C0EDD" w:rsidRPr="00CC2DE3">
              <w:rPr>
                <w:rFonts w:ascii="Aptos" w:hAnsi="Aptos" w:cs="Arial"/>
                <w:b/>
                <w:bCs/>
                <w:sz w:val="24"/>
                <w:szCs w:val="24"/>
              </w:rPr>
              <w:t>sources will you read or</w:t>
            </w:r>
            <w:r w:rsidR="00D9122D" w:rsidRPr="00CC2DE3">
              <w:rPr>
                <w:rFonts w:ascii="Aptos" w:hAnsi="Aptos" w:cs="Arial"/>
                <w:b/>
                <w:bCs/>
                <w:sz w:val="24"/>
                <w:szCs w:val="24"/>
              </w:rPr>
              <w:t xml:space="preserve"> reference</w:t>
            </w:r>
            <w:r w:rsidRPr="00CC2DE3">
              <w:rPr>
                <w:rFonts w:ascii="Aptos" w:hAnsi="Aptos" w:cs="Arial"/>
                <w:b/>
                <w:bCs/>
                <w:sz w:val="24"/>
                <w:szCs w:val="24"/>
              </w:rPr>
              <w:t>?</w:t>
            </w:r>
            <w:r w:rsidR="002236C2" w:rsidRPr="00CC2DE3">
              <w:rPr>
                <w:rFonts w:ascii="Aptos" w:hAnsi="Aptos" w:cs="Arial"/>
                <w:b/>
                <w:bCs/>
                <w:sz w:val="24"/>
                <w:szCs w:val="24"/>
              </w:rPr>
              <w:t xml:space="preserve"> </w:t>
            </w:r>
            <w:r w:rsidR="002236C2" w:rsidRPr="00CC2DE3">
              <w:rPr>
                <w:rFonts w:ascii="Aptos" w:hAnsi="Aptos" w:cs="Arial"/>
                <w:sz w:val="24"/>
                <w:szCs w:val="24"/>
              </w:rPr>
              <w:t>S</w:t>
            </w:r>
            <w:r w:rsidR="00E05D2F" w:rsidRPr="00CC2DE3">
              <w:rPr>
                <w:rFonts w:ascii="Aptos" w:hAnsi="Aptos" w:cs="Arial"/>
                <w:sz w:val="24"/>
                <w:szCs w:val="24"/>
              </w:rPr>
              <w:t>hare</w:t>
            </w:r>
            <w:r w:rsidR="002236C2" w:rsidRPr="00CC2DE3">
              <w:rPr>
                <w:rFonts w:ascii="Aptos" w:hAnsi="Aptos" w:cs="Arial"/>
                <w:sz w:val="24"/>
                <w:szCs w:val="24"/>
              </w:rPr>
              <w:t xml:space="preserve"> 5</w:t>
            </w:r>
            <w:r w:rsidR="00E05D2F" w:rsidRPr="00CC2DE3">
              <w:rPr>
                <w:rFonts w:ascii="Aptos" w:hAnsi="Aptos" w:cs="Arial"/>
                <w:sz w:val="24"/>
                <w:szCs w:val="24"/>
              </w:rPr>
              <w:t xml:space="preserve"> to</w:t>
            </w:r>
            <w:r w:rsidR="002236C2" w:rsidRPr="00CC2DE3">
              <w:rPr>
                <w:rFonts w:ascii="Aptos" w:hAnsi="Aptos" w:cs="Arial"/>
                <w:sz w:val="24"/>
                <w:szCs w:val="24"/>
              </w:rPr>
              <w:t xml:space="preserve"> 10.</w:t>
            </w:r>
            <w:r w:rsidR="00D50CD4" w:rsidRPr="00CC2DE3">
              <w:rPr>
                <w:rFonts w:ascii="Aptos" w:hAnsi="Aptos" w:cs="Arial"/>
                <w:sz w:val="24"/>
                <w:szCs w:val="24"/>
              </w:rPr>
              <w:br/>
            </w:r>
          </w:p>
          <w:p w14:paraId="70B9621F" w14:textId="77777777" w:rsidR="00DD651A" w:rsidRPr="00CC2DE3" w:rsidRDefault="00DD651A" w:rsidP="00DD651A">
            <w:pPr>
              <w:rPr>
                <w:rFonts w:ascii="Aptos" w:hAnsi="Aptos"/>
              </w:rPr>
            </w:pPr>
            <w:r w:rsidRPr="00CC2DE3">
              <w:rPr>
                <w:rFonts w:ascii="Aptos" w:hAnsi="Aptos"/>
              </w:rPr>
              <w:t>Abrams, Lynn (2010) Oral history theory. Abingdon: Taylor and Francis.</w:t>
            </w:r>
          </w:p>
          <w:p w14:paraId="7638745B" w14:textId="77777777" w:rsidR="00DD651A" w:rsidRPr="00CC2DE3" w:rsidRDefault="00DD651A" w:rsidP="00DD651A">
            <w:pPr>
              <w:rPr>
                <w:rFonts w:ascii="Aptos" w:hAnsi="Aptos"/>
              </w:rPr>
            </w:pPr>
          </w:p>
          <w:p w14:paraId="12F62DEF" w14:textId="1FEF0EFB" w:rsidR="00DD651A" w:rsidRPr="00CC2DE3" w:rsidRDefault="00DD651A" w:rsidP="00DD651A">
            <w:pPr>
              <w:rPr>
                <w:rFonts w:ascii="Aptos" w:hAnsi="Aptos"/>
              </w:rPr>
            </w:pPr>
            <w:r w:rsidRPr="00CC2DE3">
              <w:rPr>
                <w:rFonts w:ascii="Aptos" w:hAnsi="Aptos"/>
              </w:rPr>
              <w:t>Alvesson, M. (2011) Interpreting interviews. London: Sage.</w:t>
            </w:r>
          </w:p>
          <w:p w14:paraId="744922F2" w14:textId="77777777" w:rsidR="00DD651A" w:rsidRPr="00CC2DE3" w:rsidRDefault="00DD651A" w:rsidP="00DD651A">
            <w:pPr>
              <w:rPr>
                <w:rFonts w:ascii="Aptos" w:hAnsi="Aptos"/>
              </w:rPr>
            </w:pPr>
          </w:p>
          <w:p w14:paraId="094CE83E" w14:textId="740DC83B" w:rsidR="00DD651A" w:rsidRPr="00CC2DE3" w:rsidRDefault="00DD651A" w:rsidP="00DD651A">
            <w:pPr>
              <w:rPr>
                <w:rFonts w:ascii="Aptos" w:hAnsi="Aptos"/>
              </w:rPr>
            </w:pPr>
            <w:r w:rsidRPr="00CC2DE3">
              <w:rPr>
                <w:rFonts w:ascii="Aptos" w:hAnsi="Aptos"/>
              </w:rPr>
              <w:t>Bailey, J., Steeves, V., Burkell, J., Shade, L. R., Ruparelia, R. and Regan, P. (2019) ‘Getting at equality: research methods informed by the lessons of intersectionality’, International Journal of Qualitative Methods, vol. 18, pp. 1-13.</w:t>
            </w:r>
          </w:p>
          <w:p w14:paraId="323390A7" w14:textId="77777777" w:rsidR="00DD651A" w:rsidRPr="00CC2DE3" w:rsidRDefault="00DD651A" w:rsidP="00DD651A">
            <w:pPr>
              <w:rPr>
                <w:rFonts w:ascii="Aptos" w:hAnsi="Aptos"/>
              </w:rPr>
            </w:pPr>
          </w:p>
          <w:p w14:paraId="667651C3" w14:textId="7F411CF2" w:rsidR="00DD651A" w:rsidRPr="00CC2DE3" w:rsidRDefault="00DD651A" w:rsidP="00DD651A">
            <w:pPr>
              <w:rPr>
                <w:rFonts w:ascii="Aptos" w:hAnsi="Aptos"/>
              </w:rPr>
            </w:pPr>
            <w:r w:rsidRPr="00CC2DE3">
              <w:rPr>
                <w:rFonts w:ascii="Aptos" w:hAnsi="Aptos"/>
              </w:rPr>
              <w:t>Braun, V and Clarke, V. (2022) Thematic analysis: a practical guide. Los Angeles: Sage.</w:t>
            </w:r>
          </w:p>
          <w:p w14:paraId="2E07A78F" w14:textId="77777777" w:rsidR="00DD651A" w:rsidRPr="00CC2DE3" w:rsidRDefault="00DD651A" w:rsidP="00DD651A">
            <w:pPr>
              <w:rPr>
                <w:rFonts w:ascii="Aptos" w:hAnsi="Aptos"/>
              </w:rPr>
            </w:pPr>
          </w:p>
          <w:p w14:paraId="642B8B5E" w14:textId="76B3D916" w:rsidR="00DD651A" w:rsidRPr="00CC2DE3" w:rsidRDefault="00DD651A" w:rsidP="00DD651A">
            <w:pPr>
              <w:rPr>
                <w:rFonts w:ascii="Aptos" w:eastAsia="Calibri" w:hAnsi="Aptos" w:cs="Calibri"/>
              </w:rPr>
            </w:pPr>
            <w:r w:rsidRPr="00CC2DE3">
              <w:rPr>
                <w:rFonts w:ascii="Aptos" w:eastAsia="Calibri" w:hAnsi="Aptos" w:cs="Calibri"/>
              </w:rPr>
              <w:t>Brinkmann</w:t>
            </w:r>
            <w:r w:rsidRPr="00CC2DE3">
              <w:rPr>
                <w:rFonts w:ascii="Aptos" w:hAnsi="Aptos" w:cs="Arial Hebrew Scholar"/>
              </w:rPr>
              <w:t xml:space="preserve">, </w:t>
            </w:r>
            <w:r w:rsidRPr="00CC2DE3">
              <w:rPr>
                <w:rFonts w:ascii="Aptos" w:eastAsia="Calibri" w:hAnsi="Aptos" w:cs="Calibri"/>
              </w:rPr>
              <w:t>S</w:t>
            </w:r>
            <w:r w:rsidRPr="00CC2DE3">
              <w:rPr>
                <w:rFonts w:ascii="Aptos" w:hAnsi="Aptos" w:cs="Arial Hebrew Scholar"/>
              </w:rPr>
              <w:t xml:space="preserve">. </w:t>
            </w:r>
            <w:r w:rsidRPr="00CC2DE3">
              <w:rPr>
                <w:rFonts w:ascii="Aptos" w:eastAsia="Calibri" w:hAnsi="Aptos" w:cs="Calibri"/>
              </w:rPr>
              <w:t>&amp;</w:t>
            </w:r>
            <w:r w:rsidRPr="00CC2DE3">
              <w:rPr>
                <w:rFonts w:ascii="Aptos" w:hAnsi="Aptos" w:cs="Arial Hebrew Scholar"/>
              </w:rPr>
              <w:t xml:space="preserve"> </w:t>
            </w:r>
            <w:r w:rsidRPr="00CC2DE3">
              <w:rPr>
                <w:rFonts w:ascii="Aptos" w:eastAsia="Calibri" w:hAnsi="Aptos" w:cs="Calibri"/>
              </w:rPr>
              <w:t>Kvale</w:t>
            </w:r>
            <w:r w:rsidRPr="00CC2DE3">
              <w:rPr>
                <w:rFonts w:ascii="Aptos" w:hAnsi="Aptos" w:cs="Arial Hebrew Scholar"/>
              </w:rPr>
              <w:t xml:space="preserve">, </w:t>
            </w:r>
            <w:r w:rsidRPr="00CC2DE3">
              <w:rPr>
                <w:rFonts w:ascii="Aptos" w:eastAsia="Calibri" w:hAnsi="Aptos" w:cs="Calibri"/>
              </w:rPr>
              <w:t>S</w:t>
            </w:r>
            <w:r w:rsidRPr="00CC2DE3">
              <w:rPr>
                <w:rFonts w:ascii="Aptos" w:hAnsi="Aptos" w:cs="Arial Hebrew Scholar"/>
              </w:rPr>
              <w:t xml:space="preserve">. (2014) </w:t>
            </w:r>
            <w:proofErr w:type="spellStart"/>
            <w:r w:rsidRPr="00CC2DE3">
              <w:rPr>
                <w:rFonts w:ascii="Aptos" w:eastAsia="Calibri" w:hAnsi="Aptos" w:cs="Calibri"/>
              </w:rPr>
              <w:t>InterViews</w:t>
            </w:r>
            <w:proofErr w:type="spellEnd"/>
            <w:r w:rsidRPr="00CC2DE3">
              <w:rPr>
                <w:rFonts w:ascii="Aptos" w:hAnsi="Aptos" w:cs="Arial Hebrew Scholar"/>
              </w:rPr>
              <w:t xml:space="preserve">: </w:t>
            </w:r>
            <w:r w:rsidRPr="00CC2DE3">
              <w:rPr>
                <w:rFonts w:ascii="Aptos" w:eastAsia="Calibri" w:hAnsi="Aptos" w:cs="Calibri"/>
              </w:rPr>
              <w:t>Learning</w:t>
            </w:r>
            <w:r w:rsidRPr="00CC2DE3">
              <w:rPr>
                <w:rFonts w:ascii="Aptos" w:hAnsi="Aptos" w:cs="Arial Hebrew Scholar"/>
              </w:rPr>
              <w:t xml:space="preserve"> </w:t>
            </w:r>
            <w:r w:rsidRPr="00CC2DE3">
              <w:rPr>
                <w:rFonts w:ascii="Aptos" w:eastAsia="Calibri" w:hAnsi="Aptos" w:cs="Calibri"/>
              </w:rPr>
              <w:t>the</w:t>
            </w:r>
            <w:r w:rsidRPr="00CC2DE3">
              <w:rPr>
                <w:rFonts w:ascii="Aptos" w:hAnsi="Aptos" w:cs="Arial Hebrew Scholar"/>
              </w:rPr>
              <w:t xml:space="preserve"> </w:t>
            </w:r>
            <w:r w:rsidRPr="00CC2DE3">
              <w:rPr>
                <w:rFonts w:ascii="Aptos" w:eastAsia="Calibri" w:hAnsi="Aptos" w:cs="Calibri"/>
              </w:rPr>
              <w:t>Craft</w:t>
            </w:r>
            <w:r w:rsidRPr="00CC2DE3">
              <w:rPr>
                <w:rFonts w:ascii="Aptos" w:hAnsi="Aptos" w:cs="Arial Hebrew Scholar"/>
              </w:rPr>
              <w:t xml:space="preserve"> </w:t>
            </w:r>
            <w:r w:rsidRPr="00CC2DE3">
              <w:rPr>
                <w:rFonts w:ascii="Aptos" w:eastAsia="Calibri" w:hAnsi="Aptos" w:cs="Calibri"/>
              </w:rPr>
              <w:t>of</w:t>
            </w:r>
            <w:r w:rsidRPr="00CC2DE3">
              <w:rPr>
                <w:rFonts w:ascii="Aptos" w:hAnsi="Aptos" w:cs="Arial Hebrew Scholar"/>
              </w:rPr>
              <w:t xml:space="preserve"> </w:t>
            </w:r>
            <w:r w:rsidRPr="00CC2DE3">
              <w:rPr>
                <w:rFonts w:ascii="Aptos" w:eastAsia="Calibri" w:hAnsi="Aptos" w:cs="Calibri"/>
              </w:rPr>
              <w:t>Qualitative</w:t>
            </w:r>
            <w:r w:rsidRPr="00CC2DE3">
              <w:rPr>
                <w:rFonts w:ascii="Aptos" w:hAnsi="Aptos" w:cs="Arial Hebrew Scholar"/>
              </w:rPr>
              <w:t xml:space="preserve"> </w:t>
            </w:r>
            <w:r w:rsidRPr="00CC2DE3">
              <w:rPr>
                <w:rFonts w:ascii="Aptos" w:eastAsia="Calibri" w:hAnsi="Aptos" w:cs="Calibri"/>
              </w:rPr>
              <w:t>Research</w:t>
            </w:r>
            <w:r w:rsidRPr="00CC2DE3">
              <w:rPr>
                <w:rFonts w:ascii="Aptos" w:hAnsi="Aptos" w:cs="Arial Hebrew Scholar"/>
              </w:rPr>
              <w:t xml:space="preserve"> </w:t>
            </w:r>
            <w:r w:rsidRPr="00CC2DE3">
              <w:rPr>
                <w:rFonts w:ascii="Aptos" w:eastAsia="Calibri" w:hAnsi="Aptos" w:cs="Calibri"/>
              </w:rPr>
              <w:t>Interviewing</w:t>
            </w:r>
            <w:r w:rsidRPr="00CC2DE3">
              <w:rPr>
                <w:rFonts w:ascii="Aptos" w:hAnsi="Aptos" w:cs="Arial Hebrew Scholar"/>
              </w:rPr>
              <w:t xml:space="preserve">. </w:t>
            </w:r>
            <w:r w:rsidRPr="00CC2DE3">
              <w:rPr>
                <w:rFonts w:ascii="Aptos" w:eastAsia="Calibri" w:hAnsi="Aptos" w:cs="Calibri"/>
              </w:rPr>
              <w:t>London</w:t>
            </w:r>
            <w:r w:rsidRPr="00CC2DE3">
              <w:rPr>
                <w:rFonts w:ascii="Aptos" w:hAnsi="Aptos" w:cs="Arial Hebrew Scholar"/>
              </w:rPr>
              <w:t xml:space="preserve">: </w:t>
            </w:r>
            <w:r w:rsidRPr="00CC2DE3">
              <w:rPr>
                <w:rFonts w:ascii="Aptos" w:eastAsia="Calibri" w:hAnsi="Aptos" w:cs="Calibri"/>
              </w:rPr>
              <w:t>Sage.</w:t>
            </w:r>
          </w:p>
          <w:p w14:paraId="3BCC5742" w14:textId="77777777" w:rsidR="00DD651A" w:rsidRPr="00CC2DE3" w:rsidRDefault="00DD651A" w:rsidP="00DD651A">
            <w:pPr>
              <w:rPr>
                <w:rFonts w:ascii="Aptos" w:eastAsia="Calibri" w:hAnsi="Aptos" w:cs="Calibri"/>
              </w:rPr>
            </w:pPr>
          </w:p>
          <w:p w14:paraId="758E73B4" w14:textId="293C4FD3" w:rsidR="00DD651A" w:rsidRPr="00CC2DE3" w:rsidRDefault="00DD651A" w:rsidP="00DD651A">
            <w:pPr>
              <w:rPr>
                <w:rFonts w:ascii="Aptos" w:eastAsia="Calibri" w:hAnsi="Aptos" w:cs="Calibri"/>
              </w:rPr>
            </w:pPr>
            <w:r w:rsidRPr="00CC2DE3">
              <w:rPr>
                <w:rFonts w:ascii="Aptos" w:eastAsia="Calibri" w:hAnsi="Aptos" w:cs="Calibri"/>
              </w:rPr>
              <w:t>Davies, A.W.J. (2023) ‘</w:t>
            </w:r>
            <w:proofErr w:type="spellStart"/>
            <w:r w:rsidRPr="00CC2DE3">
              <w:rPr>
                <w:rFonts w:ascii="Aptos" w:eastAsia="Calibri" w:hAnsi="Aptos" w:cs="Calibri"/>
              </w:rPr>
              <w:t>Heteroprofessionalism</w:t>
            </w:r>
            <w:proofErr w:type="spellEnd"/>
            <w:r w:rsidRPr="00CC2DE3">
              <w:rPr>
                <w:rFonts w:ascii="Aptos" w:eastAsia="Calibri" w:hAnsi="Aptos" w:cs="Calibri"/>
              </w:rPr>
              <w:t xml:space="preserve"> in the academy: the surveillance and regulation of queer faculty in higher education’, Journal of Homosexuality, vol 70 issue 6. Pp. 1030-1054.</w:t>
            </w:r>
          </w:p>
          <w:p w14:paraId="6BB5F317" w14:textId="77777777" w:rsidR="00DD651A" w:rsidRPr="00CC2DE3" w:rsidRDefault="00DD651A" w:rsidP="00DD651A">
            <w:pPr>
              <w:rPr>
                <w:rFonts w:ascii="Aptos" w:eastAsia="Calibri" w:hAnsi="Aptos" w:cs="Calibri"/>
              </w:rPr>
            </w:pPr>
          </w:p>
          <w:p w14:paraId="74F9C96E" w14:textId="3E3BA75A" w:rsidR="00DD651A" w:rsidRPr="00CC2DE3" w:rsidRDefault="00DD651A" w:rsidP="00DD651A">
            <w:pPr>
              <w:rPr>
                <w:rFonts w:ascii="Aptos" w:eastAsia="Calibri" w:hAnsi="Aptos" w:cs="Calibri"/>
              </w:rPr>
            </w:pPr>
            <w:r w:rsidRPr="00CC2DE3">
              <w:rPr>
                <w:rFonts w:ascii="Aptos" w:eastAsia="Calibri" w:hAnsi="Aptos" w:cs="Calibri"/>
              </w:rPr>
              <w:lastRenderedPageBreak/>
              <w:t>Graves, K. (2018) The history of lesbian, gay, bisexual, transgender, queer issues in higher education. In, Paulsen, M. B. (ed.) Higher Education: Handbook of Theory and Research, vol 33. Pp. 127-173.</w:t>
            </w:r>
          </w:p>
          <w:p w14:paraId="5A924DB8" w14:textId="77777777" w:rsidR="00DD651A" w:rsidRPr="00CC2DE3" w:rsidRDefault="00DD651A" w:rsidP="00DD651A">
            <w:pPr>
              <w:rPr>
                <w:rFonts w:ascii="Aptos" w:eastAsia="Calibri" w:hAnsi="Aptos" w:cs="Calibri"/>
              </w:rPr>
            </w:pPr>
          </w:p>
          <w:p w14:paraId="2DB189B5" w14:textId="0C0C4021" w:rsidR="00DD651A" w:rsidRPr="00CC2DE3" w:rsidRDefault="00DD651A" w:rsidP="00DD651A">
            <w:pPr>
              <w:rPr>
                <w:rFonts w:ascii="Aptos" w:eastAsia="Calibri" w:hAnsi="Aptos" w:cs="Calibri"/>
              </w:rPr>
            </w:pPr>
            <w:r w:rsidRPr="00CC2DE3">
              <w:rPr>
                <w:rFonts w:ascii="Aptos" w:eastAsia="Calibri" w:hAnsi="Aptos" w:cs="Calibri"/>
              </w:rPr>
              <w:t>Haddad, Z. (2019) ‘Understand identity and context in the development of gay teacher identity: Perceptions and realities in teacher education and teaching</w:t>
            </w:r>
            <w:proofErr w:type="gramStart"/>
            <w:r w:rsidRPr="00CC2DE3">
              <w:rPr>
                <w:rFonts w:ascii="Aptos" w:eastAsia="Calibri" w:hAnsi="Aptos" w:cs="Calibri"/>
              </w:rPr>
              <w:t>’,  Education</w:t>
            </w:r>
            <w:proofErr w:type="gramEnd"/>
            <w:r w:rsidRPr="00CC2DE3">
              <w:rPr>
                <w:rFonts w:ascii="Aptos" w:eastAsia="Calibri" w:hAnsi="Aptos" w:cs="Calibri"/>
              </w:rPr>
              <w:t xml:space="preserve"> Sciences, vol 9 issue 2, p. 145.</w:t>
            </w:r>
          </w:p>
          <w:p w14:paraId="0D72E6C8" w14:textId="77777777" w:rsidR="00DD651A" w:rsidRPr="00CC2DE3" w:rsidRDefault="00DD651A" w:rsidP="00DD651A">
            <w:pPr>
              <w:rPr>
                <w:rFonts w:ascii="Aptos" w:eastAsia="Calibri" w:hAnsi="Aptos" w:cs="Calibri"/>
              </w:rPr>
            </w:pPr>
          </w:p>
          <w:p w14:paraId="0EFCAB44" w14:textId="4D04F1AD" w:rsidR="00DD651A" w:rsidRPr="00CC2DE3" w:rsidRDefault="00DD651A" w:rsidP="00DD651A">
            <w:pPr>
              <w:rPr>
                <w:rFonts w:ascii="Aptos" w:eastAsia="Calibri" w:hAnsi="Aptos" w:cs="Calibri"/>
              </w:rPr>
            </w:pPr>
            <w:r w:rsidRPr="00CC2DE3">
              <w:rPr>
                <w:rFonts w:ascii="Aptos" w:eastAsia="Calibri" w:hAnsi="Aptos" w:cs="Calibri"/>
              </w:rPr>
              <w:t>James, N. and Busher, H. (2009) Online Interviewing. Los Angeles: Sage.</w:t>
            </w:r>
          </w:p>
          <w:p w14:paraId="29B3FE7D" w14:textId="77777777" w:rsidR="00DD651A" w:rsidRPr="00CC2DE3" w:rsidRDefault="00DD651A" w:rsidP="00DD651A">
            <w:pPr>
              <w:rPr>
                <w:rFonts w:ascii="Aptos" w:hAnsi="Aptos" w:cs="Arial Hebrew Scholar"/>
              </w:rPr>
            </w:pPr>
          </w:p>
          <w:p w14:paraId="0E430043" w14:textId="7936BFF9" w:rsidR="00DD651A" w:rsidRPr="00CC2DE3" w:rsidRDefault="00DD651A" w:rsidP="00DD651A">
            <w:pPr>
              <w:rPr>
                <w:rFonts w:ascii="Aptos" w:hAnsi="Aptos"/>
              </w:rPr>
            </w:pPr>
            <w:r w:rsidRPr="00CC2DE3">
              <w:rPr>
                <w:rFonts w:ascii="Aptos" w:hAnsi="Aptos"/>
              </w:rPr>
              <w:t>McAteer, M. (2023) Action research in education. Los Angelese: Sage.</w:t>
            </w:r>
          </w:p>
          <w:p w14:paraId="0A666213" w14:textId="77777777" w:rsidR="00DD651A" w:rsidRPr="00CC2DE3" w:rsidRDefault="00DD651A" w:rsidP="00DD651A">
            <w:pPr>
              <w:rPr>
                <w:rFonts w:ascii="Aptos" w:hAnsi="Aptos"/>
              </w:rPr>
            </w:pPr>
          </w:p>
          <w:p w14:paraId="3B6DB26D" w14:textId="71ED2B69" w:rsidR="00DD651A" w:rsidRPr="00CC2DE3" w:rsidRDefault="00DD651A" w:rsidP="00DD651A">
            <w:pPr>
              <w:rPr>
                <w:rFonts w:ascii="Aptos" w:hAnsi="Aptos"/>
              </w:rPr>
            </w:pPr>
            <w:r w:rsidRPr="00CC2DE3">
              <w:rPr>
                <w:rFonts w:ascii="Aptos" w:hAnsi="Aptos"/>
              </w:rPr>
              <w:t xml:space="preserve">Skelton, A. (2010 [1999]) ‘An </w:t>
            </w:r>
            <w:r w:rsidR="004512DD" w:rsidRPr="00CC2DE3">
              <w:rPr>
                <w:rFonts w:ascii="Aptos" w:hAnsi="Aptos"/>
              </w:rPr>
              <w:t>inclusive</w:t>
            </w:r>
            <w:r w:rsidRPr="00CC2DE3">
              <w:rPr>
                <w:rFonts w:ascii="Aptos" w:hAnsi="Aptos"/>
              </w:rPr>
              <w:t xml:space="preserve"> higher education? Gay and bisexual male teacher and the cultural </w:t>
            </w:r>
            <w:r w:rsidR="004512DD" w:rsidRPr="00CC2DE3">
              <w:rPr>
                <w:rFonts w:ascii="Aptos" w:hAnsi="Aptos"/>
              </w:rPr>
              <w:t>politics</w:t>
            </w:r>
            <w:r w:rsidRPr="00CC2DE3">
              <w:rPr>
                <w:rFonts w:ascii="Aptos" w:hAnsi="Aptos"/>
              </w:rPr>
              <w:t xml:space="preserve"> of sexuality’, International Journal of Inclusive Education, vol 3 issue 3. Pp. 239-255</w:t>
            </w:r>
          </w:p>
          <w:p w14:paraId="2ABA7C97" w14:textId="77777777" w:rsidR="006C0527" w:rsidRPr="00CC2DE3" w:rsidRDefault="006C0527" w:rsidP="000553BE">
            <w:pPr>
              <w:rPr>
                <w:rFonts w:ascii="Aptos" w:hAnsi="Aptos" w:cs="Arial"/>
                <w:color w:val="000000"/>
              </w:rPr>
            </w:pPr>
          </w:p>
          <w:p w14:paraId="77C53BDA" w14:textId="77777777" w:rsidR="000553BE" w:rsidRPr="00CC2DE3" w:rsidRDefault="000553BE" w:rsidP="000553BE">
            <w:pPr>
              <w:rPr>
                <w:rFonts w:ascii="Aptos" w:hAnsi="Aptos" w:cs="Arial"/>
                <w:color w:val="000000"/>
              </w:rPr>
            </w:pPr>
          </w:p>
          <w:p w14:paraId="63229C4F" w14:textId="77777777" w:rsidR="000553BE" w:rsidRPr="00CC2DE3" w:rsidRDefault="000553BE" w:rsidP="000553BE">
            <w:pPr>
              <w:rPr>
                <w:rFonts w:ascii="Aptos" w:hAnsi="Aptos" w:cs="Arial"/>
                <w:color w:val="000000"/>
              </w:rPr>
            </w:pPr>
          </w:p>
          <w:p w14:paraId="5E85B431" w14:textId="77777777" w:rsidR="004039F3" w:rsidRPr="00CC2DE3" w:rsidRDefault="004039F3" w:rsidP="000553BE">
            <w:pPr>
              <w:rPr>
                <w:rFonts w:ascii="Aptos" w:hAnsi="Aptos" w:cs="Arial"/>
                <w:color w:val="000000"/>
              </w:rPr>
            </w:pPr>
          </w:p>
          <w:p w14:paraId="5263601A" w14:textId="77777777" w:rsidR="004039F3" w:rsidRPr="00CC2DE3" w:rsidRDefault="004039F3" w:rsidP="000553BE">
            <w:pPr>
              <w:rPr>
                <w:rFonts w:ascii="Aptos" w:hAnsi="Aptos" w:cs="Arial"/>
                <w:color w:val="000000"/>
              </w:rPr>
            </w:pPr>
          </w:p>
          <w:p w14:paraId="64E827EC" w14:textId="77777777" w:rsidR="000553BE" w:rsidRPr="00CC2DE3" w:rsidRDefault="000553BE" w:rsidP="000553BE">
            <w:pPr>
              <w:rPr>
                <w:rFonts w:ascii="Aptos" w:hAnsi="Aptos" w:cs="Arial"/>
                <w:color w:val="000000"/>
              </w:rPr>
            </w:pPr>
          </w:p>
          <w:p w14:paraId="4D563EAA" w14:textId="27F2C911" w:rsidR="000553BE" w:rsidRPr="00CC2DE3" w:rsidRDefault="000553BE" w:rsidP="000553BE">
            <w:pPr>
              <w:rPr>
                <w:rFonts w:ascii="Aptos" w:hAnsi="Aptos" w:cs="Arial"/>
                <w:b/>
                <w:bCs/>
              </w:rPr>
            </w:pPr>
          </w:p>
        </w:tc>
      </w:tr>
      <w:tr w:rsidR="00544330" w:rsidRPr="00CC2DE3" w14:paraId="22C6C63A" w14:textId="77777777" w:rsidTr="003A6653">
        <w:trPr>
          <w:trHeight w:val="1782"/>
        </w:trPr>
        <w:tc>
          <w:tcPr>
            <w:tcW w:w="10440" w:type="dxa"/>
            <w:tcBorders>
              <w:top w:val="single" w:sz="6" w:space="0" w:color="auto"/>
              <w:left w:val="single" w:sz="6" w:space="0" w:color="auto"/>
              <w:bottom w:val="single" w:sz="6" w:space="0" w:color="auto"/>
              <w:right w:val="single" w:sz="6" w:space="0" w:color="auto"/>
            </w:tcBorders>
          </w:tcPr>
          <w:p w14:paraId="39FF5989" w14:textId="64940464" w:rsidR="00544330" w:rsidRPr="00CC2DE3" w:rsidRDefault="000553BE" w:rsidP="000553BE">
            <w:pPr>
              <w:pStyle w:val="NormalWeb"/>
              <w:numPr>
                <w:ilvl w:val="0"/>
                <w:numId w:val="7"/>
              </w:numPr>
              <w:rPr>
                <w:rFonts w:ascii="Aptos" w:hAnsi="Aptos" w:cs="Arial"/>
                <w:b/>
                <w:bCs/>
              </w:rPr>
            </w:pPr>
            <w:r w:rsidRPr="00CC2DE3">
              <w:rPr>
                <w:rFonts w:ascii="Aptos" w:hAnsi="Aptos" w:cs="Arial"/>
                <w:b/>
                <w:bCs/>
              </w:rPr>
              <w:lastRenderedPageBreak/>
              <w:t>What action</w:t>
            </w:r>
            <w:r w:rsidR="00D9122D" w:rsidRPr="00CC2DE3">
              <w:rPr>
                <w:rFonts w:ascii="Aptos" w:hAnsi="Aptos" w:cs="Arial"/>
                <w:b/>
                <w:bCs/>
              </w:rPr>
              <w:t>(s)</w:t>
            </w:r>
            <w:r w:rsidRPr="00CC2DE3">
              <w:rPr>
                <w:rFonts w:ascii="Aptos" w:hAnsi="Aptos" w:cs="Arial"/>
                <w:b/>
                <w:bCs/>
              </w:rPr>
              <w:t xml:space="preserve"> are you </w:t>
            </w:r>
            <w:r w:rsidR="2B1CD656" w:rsidRPr="00CC2DE3">
              <w:rPr>
                <w:rFonts w:ascii="Aptos" w:hAnsi="Aptos" w:cs="Arial"/>
                <w:b/>
                <w:bCs/>
              </w:rPr>
              <w:t>plannin</w:t>
            </w:r>
            <w:r w:rsidRPr="00CC2DE3">
              <w:rPr>
                <w:rFonts w:ascii="Aptos" w:hAnsi="Aptos" w:cs="Arial"/>
                <w:b/>
                <w:bCs/>
              </w:rPr>
              <w:t>g to take</w:t>
            </w:r>
            <w:r w:rsidR="4AF3F1E4" w:rsidRPr="00CC2DE3">
              <w:rPr>
                <w:rFonts w:ascii="Aptos" w:hAnsi="Aptos" w:cs="Arial"/>
                <w:b/>
                <w:bCs/>
              </w:rPr>
              <w:t>,</w:t>
            </w:r>
            <w:r w:rsidR="000A7CC8" w:rsidRPr="00CC2DE3">
              <w:rPr>
                <w:rFonts w:ascii="Aptos" w:hAnsi="Aptos" w:cs="Arial"/>
                <w:b/>
                <w:bCs/>
              </w:rPr>
              <w:t xml:space="preserve"> and are they </w:t>
            </w:r>
            <w:r w:rsidR="2B1CD656" w:rsidRPr="00CC2DE3">
              <w:rPr>
                <w:rFonts w:ascii="Aptos" w:hAnsi="Aptos" w:cs="Arial"/>
                <w:b/>
                <w:bCs/>
              </w:rPr>
              <w:t>realistic</w:t>
            </w:r>
            <w:r w:rsidR="000A7CC8" w:rsidRPr="00CC2DE3">
              <w:rPr>
                <w:rFonts w:ascii="Aptos" w:hAnsi="Aptos" w:cs="Arial"/>
                <w:b/>
                <w:bCs/>
              </w:rPr>
              <w:t xml:space="preserve"> in the time you have</w:t>
            </w:r>
            <w:r w:rsidR="4AF3F1E4" w:rsidRPr="00CC2DE3">
              <w:rPr>
                <w:rFonts w:ascii="Aptos" w:hAnsi="Aptos" w:cs="Arial"/>
                <w:b/>
                <w:bCs/>
              </w:rPr>
              <w:t xml:space="preserve"> (Sept-</w:t>
            </w:r>
            <w:r w:rsidR="119324BD" w:rsidRPr="00CC2DE3">
              <w:rPr>
                <w:rFonts w:ascii="Aptos" w:hAnsi="Aptos" w:cs="Arial"/>
                <w:b/>
                <w:bCs/>
              </w:rPr>
              <w:t>Dec</w:t>
            </w:r>
            <w:r w:rsidR="4AF3F1E4" w:rsidRPr="00CC2DE3">
              <w:rPr>
                <w:rFonts w:ascii="Aptos" w:hAnsi="Aptos" w:cs="Arial"/>
                <w:b/>
                <w:bCs/>
              </w:rPr>
              <w:t>)</w:t>
            </w:r>
            <w:r w:rsidRPr="00CC2DE3">
              <w:rPr>
                <w:rFonts w:ascii="Aptos" w:hAnsi="Aptos" w:cs="Arial"/>
                <w:b/>
                <w:bCs/>
              </w:rPr>
              <w:t>?</w:t>
            </w:r>
          </w:p>
          <w:p w14:paraId="7266F982" w14:textId="6945796F" w:rsidR="00544330" w:rsidRPr="00CC2DE3" w:rsidRDefault="00544330" w:rsidP="78BEA7CE">
            <w:pPr>
              <w:pStyle w:val="NormalWeb"/>
              <w:rPr>
                <w:rFonts w:ascii="Aptos" w:hAnsi="Aptos" w:cs="Arial"/>
                <w:b/>
                <w:bCs/>
              </w:rPr>
            </w:pPr>
          </w:p>
          <w:p w14:paraId="6F46737B" w14:textId="2283EFF7" w:rsidR="009105B5" w:rsidRPr="00CC2DE3" w:rsidRDefault="009105B5" w:rsidP="00FD1229">
            <w:pPr>
              <w:pStyle w:val="NormalWeb"/>
              <w:numPr>
                <w:ilvl w:val="0"/>
                <w:numId w:val="13"/>
              </w:numPr>
              <w:rPr>
                <w:rFonts w:ascii="Aptos" w:hAnsi="Aptos" w:cs="Arial"/>
              </w:rPr>
            </w:pPr>
            <w:r w:rsidRPr="00CC2DE3">
              <w:rPr>
                <w:rFonts w:ascii="Aptos" w:hAnsi="Aptos" w:cs="Arial"/>
              </w:rPr>
              <w:t xml:space="preserve">Advertise for participants for the study on the </w:t>
            </w:r>
            <w:r w:rsidR="00FD1229" w:rsidRPr="00CC2DE3">
              <w:rPr>
                <w:rFonts w:ascii="Aptos" w:hAnsi="Aptos" w:cs="Arial"/>
              </w:rPr>
              <w:t>UAL LGBTQ+ Staff Network.</w:t>
            </w:r>
          </w:p>
          <w:p w14:paraId="28864A85" w14:textId="6A591A58" w:rsidR="00544330" w:rsidRPr="00CC2DE3" w:rsidRDefault="009105B5" w:rsidP="00FD1229">
            <w:pPr>
              <w:pStyle w:val="NormalWeb"/>
              <w:numPr>
                <w:ilvl w:val="0"/>
                <w:numId w:val="13"/>
              </w:numPr>
              <w:rPr>
                <w:rFonts w:ascii="Aptos" w:hAnsi="Aptos" w:cs="Arial"/>
              </w:rPr>
            </w:pPr>
            <w:r w:rsidRPr="00CC2DE3">
              <w:rPr>
                <w:rFonts w:ascii="Aptos" w:hAnsi="Aptos" w:cs="Arial"/>
              </w:rPr>
              <w:t xml:space="preserve">1-3 semi-structured interviews online. </w:t>
            </w:r>
          </w:p>
          <w:p w14:paraId="794E5CB1" w14:textId="56D97397" w:rsidR="00CC2DE3" w:rsidRPr="00CC2DE3" w:rsidRDefault="00CC2DE3" w:rsidP="00FD1229">
            <w:pPr>
              <w:pStyle w:val="NormalWeb"/>
              <w:numPr>
                <w:ilvl w:val="0"/>
                <w:numId w:val="13"/>
              </w:numPr>
              <w:rPr>
                <w:rFonts w:ascii="Aptos" w:hAnsi="Aptos" w:cs="Arial"/>
              </w:rPr>
            </w:pPr>
            <w:r w:rsidRPr="00CC2DE3">
              <w:rPr>
                <w:rFonts w:ascii="Aptos" w:hAnsi="Aptos" w:cs="Arial"/>
              </w:rPr>
              <w:t>I will use Teams transcription for interviews, manually rectifying obvious transcription errors.</w:t>
            </w:r>
          </w:p>
          <w:p w14:paraId="42841E71" w14:textId="4D9D6B26" w:rsidR="00CC2DE3" w:rsidRPr="00CC2DE3" w:rsidRDefault="00CC2DE3" w:rsidP="00FD1229">
            <w:pPr>
              <w:pStyle w:val="NormalWeb"/>
              <w:numPr>
                <w:ilvl w:val="0"/>
                <w:numId w:val="13"/>
              </w:numPr>
              <w:rPr>
                <w:rFonts w:ascii="Aptos" w:hAnsi="Aptos" w:cs="Arial"/>
              </w:rPr>
            </w:pPr>
            <w:r w:rsidRPr="00CC2DE3">
              <w:rPr>
                <w:rFonts w:ascii="Aptos" w:hAnsi="Aptos" w:cs="Arial"/>
              </w:rPr>
              <w:t>I will produce a comparative analysis, comparing the language and topics across participant interviews to identify common themes</w:t>
            </w:r>
            <w:r w:rsidR="00B80138">
              <w:rPr>
                <w:rFonts w:ascii="Aptos" w:hAnsi="Aptos" w:cs="Arial"/>
              </w:rPr>
              <w:t xml:space="preserve"> (thematic analysis)</w:t>
            </w:r>
            <w:r w:rsidRPr="00CC2DE3">
              <w:rPr>
                <w:rFonts w:ascii="Aptos" w:hAnsi="Aptos" w:cs="Arial"/>
              </w:rPr>
              <w:t>.</w:t>
            </w:r>
          </w:p>
          <w:p w14:paraId="4095C8D8" w14:textId="1F639235" w:rsidR="00544330" w:rsidRPr="00CC2DE3" w:rsidRDefault="00544330" w:rsidP="78BEA7CE">
            <w:pPr>
              <w:pStyle w:val="NormalWeb"/>
              <w:rPr>
                <w:rFonts w:ascii="Aptos" w:hAnsi="Aptos" w:cs="Arial"/>
              </w:rPr>
            </w:pPr>
          </w:p>
          <w:p w14:paraId="1A7EC46B" w14:textId="77777777" w:rsidR="004039F3" w:rsidRPr="00CC2DE3" w:rsidRDefault="004039F3" w:rsidP="78BEA7CE">
            <w:pPr>
              <w:pStyle w:val="NormalWeb"/>
              <w:rPr>
                <w:rFonts w:ascii="Aptos" w:hAnsi="Aptos" w:cs="Arial"/>
                <w:b/>
                <w:bCs/>
              </w:rPr>
            </w:pPr>
          </w:p>
          <w:p w14:paraId="121AA208" w14:textId="4599DF14" w:rsidR="00544330" w:rsidRPr="00CC2DE3" w:rsidRDefault="00544330" w:rsidP="78BEA7CE">
            <w:pPr>
              <w:pStyle w:val="NormalWeb"/>
              <w:rPr>
                <w:rFonts w:ascii="Aptos" w:hAnsi="Aptos" w:cs="Arial"/>
                <w:b/>
                <w:bCs/>
              </w:rPr>
            </w:pPr>
          </w:p>
        </w:tc>
      </w:tr>
      <w:tr w:rsidR="00544330" w:rsidRPr="00CC2DE3" w14:paraId="12D22EBD" w14:textId="77777777" w:rsidTr="003A6653">
        <w:tc>
          <w:tcPr>
            <w:tcW w:w="10440" w:type="dxa"/>
            <w:tcBorders>
              <w:top w:val="single" w:sz="6" w:space="0" w:color="auto"/>
              <w:left w:val="single" w:sz="6" w:space="0" w:color="auto"/>
              <w:bottom w:val="single" w:sz="6" w:space="0" w:color="auto"/>
              <w:right w:val="single" w:sz="6" w:space="0" w:color="auto"/>
            </w:tcBorders>
          </w:tcPr>
          <w:p w14:paraId="0B282B7F" w14:textId="3B3970C4" w:rsidR="000553BE" w:rsidRPr="00CC2DE3" w:rsidRDefault="000553BE" w:rsidP="004039F3">
            <w:pPr>
              <w:pStyle w:val="ListParagraph"/>
              <w:numPr>
                <w:ilvl w:val="0"/>
                <w:numId w:val="7"/>
              </w:numPr>
              <w:rPr>
                <w:rFonts w:ascii="Aptos" w:hAnsi="Aptos" w:cs="Arial"/>
                <w:b/>
                <w:bCs/>
                <w:color w:val="000000" w:themeColor="text1"/>
                <w:sz w:val="24"/>
                <w:szCs w:val="24"/>
              </w:rPr>
            </w:pPr>
            <w:r w:rsidRPr="00CC2DE3">
              <w:rPr>
                <w:rFonts w:ascii="Aptos" w:hAnsi="Aptos" w:cs="Arial"/>
                <w:b/>
                <w:bCs/>
                <w:color w:val="000000" w:themeColor="text1"/>
                <w:sz w:val="24"/>
                <w:szCs w:val="24"/>
              </w:rPr>
              <w:t>Who will be involved</w:t>
            </w:r>
            <w:r w:rsidR="000A7CC8" w:rsidRPr="00CC2DE3">
              <w:rPr>
                <w:rFonts w:ascii="Aptos" w:hAnsi="Aptos" w:cs="Arial"/>
                <w:b/>
                <w:bCs/>
                <w:color w:val="000000" w:themeColor="text1"/>
                <w:sz w:val="24"/>
                <w:szCs w:val="24"/>
              </w:rPr>
              <w:t>,</w:t>
            </w:r>
            <w:r w:rsidRPr="00CC2DE3">
              <w:rPr>
                <w:rFonts w:ascii="Aptos" w:hAnsi="Aptos" w:cs="Arial"/>
                <w:b/>
                <w:bCs/>
                <w:color w:val="000000" w:themeColor="text1"/>
                <w:sz w:val="24"/>
                <w:szCs w:val="24"/>
              </w:rPr>
              <w:t xml:space="preserve"> and </w:t>
            </w:r>
            <w:r w:rsidR="004039F3" w:rsidRPr="00CC2DE3">
              <w:rPr>
                <w:rFonts w:ascii="Aptos" w:hAnsi="Aptos" w:cs="Arial"/>
                <w:b/>
                <w:bCs/>
                <w:color w:val="000000" w:themeColor="text1"/>
                <w:sz w:val="24"/>
                <w:szCs w:val="24"/>
              </w:rPr>
              <w:t>in what way</w:t>
            </w:r>
            <w:r w:rsidRPr="00CC2DE3">
              <w:rPr>
                <w:rFonts w:ascii="Aptos" w:hAnsi="Aptos" w:cs="Arial"/>
                <w:b/>
                <w:bCs/>
                <w:color w:val="000000" w:themeColor="text1"/>
                <w:sz w:val="24"/>
                <w:szCs w:val="24"/>
              </w:rPr>
              <w:t>?</w:t>
            </w:r>
            <w:r w:rsidR="000A7CC8" w:rsidRPr="00CC2DE3">
              <w:rPr>
                <w:rFonts w:ascii="Aptos" w:hAnsi="Aptos" w:cs="Arial"/>
                <w:b/>
                <w:bCs/>
                <w:color w:val="000000" w:themeColor="text1"/>
                <w:sz w:val="24"/>
                <w:szCs w:val="24"/>
              </w:rPr>
              <w:t xml:space="preserve"> </w:t>
            </w:r>
            <w:r w:rsidR="000A7CC8" w:rsidRPr="00CC2DE3">
              <w:rPr>
                <w:rFonts w:ascii="Aptos" w:hAnsi="Aptos" w:cs="Arial"/>
                <w:color w:val="000000" w:themeColor="text1"/>
                <w:sz w:val="24"/>
                <w:szCs w:val="24"/>
              </w:rPr>
              <w:t>(</w:t>
            </w:r>
            <w:r w:rsidR="004039F3" w:rsidRPr="00CC2DE3">
              <w:rPr>
                <w:rFonts w:ascii="Aptos" w:hAnsi="Aptos" w:cs="Arial"/>
                <w:color w:val="000000" w:themeColor="text1"/>
                <w:sz w:val="24"/>
                <w:szCs w:val="24"/>
              </w:rPr>
              <w:t>e.g. c</w:t>
            </w:r>
            <w:r w:rsidR="000A7CC8" w:rsidRPr="00CC2DE3">
              <w:rPr>
                <w:rFonts w:ascii="Aptos" w:hAnsi="Aptos" w:cs="Arial"/>
                <w:color w:val="000000" w:themeColor="text1"/>
                <w:sz w:val="24"/>
                <w:szCs w:val="24"/>
              </w:rPr>
              <w:t>olleagues, students, local community…)</w:t>
            </w:r>
            <w:r w:rsidR="004039F3" w:rsidRPr="00CC2DE3">
              <w:rPr>
                <w:rFonts w:ascii="Aptos" w:hAnsi="Aptos" w:cs="Arial"/>
                <w:color w:val="000000"/>
                <w:sz w:val="24"/>
                <w:szCs w:val="24"/>
              </w:rPr>
              <w:t xml:space="preserve">. Note, </w:t>
            </w:r>
            <w:r w:rsidR="005021DC" w:rsidRPr="00CC2DE3">
              <w:rPr>
                <w:rFonts w:ascii="Aptos" w:hAnsi="Aptos" w:cs="Arial"/>
                <w:color w:val="000000"/>
                <w:sz w:val="24"/>
                <w:szCs w:val="24"/>
              </w:rPr>
              <w:t>i</w:t>
            </w:r>
            <w:r w:rsidRPr="00CC2DE3">
              <w:rPr>
                <w:rFonts w:ascii="Aptos" w:hAnsi="Aptos" w:cs="Arial"/>
                <w:color w:val="000000"/>
                <w:sz w:val="24"/>
                <w:szCs w:val="24"/>
              </w:rPr>
              <w:t>f any of your participants</w:t>
            </w:r>
            <w:r w:rsidR="000A7CC8" w:rsidRPr="00CC2DE3">
              <w:rPr>
                <w:rFonts w:ascii="Aptos" w:hAnsi="Aptos" w:cs="Arial"/>
                <w:color w:val="000000"/>
                <w:sz w:val="24"/>
                <w:szCs w:val="24"/>
              </w:rPr>
              <w:t xml:space="preserve"> </w:t>
            </w:r>
            <w:r w:rsidR="005021DC" w:rsidRPr="00CC2DE3">
              <w:rPr>
                <w:rFonts w:ascii="Aptos" w:hAnsi="Aptos" w:cs="Arial"/>
                <w:color w:val="000000"/>
                <w:sz w:val="24"/>
                <w:szCs w:val="24"/>
              </w:rPr>
              <w:t xml:space="preserve">will </w:t>
            </w:r>
            <w:r w:rsidRPr="00CC2DE3">
              <w:rPr>
                <w:rFonts w:ascii="Aptos" w:hAnsi="Aptos" w:cs="Arial"/>
                <w:color w:val="000000"/>
                <w:sz w:val="24"/>
                <w:szCs w:val="24"/>
              </w:rPr>
              <w:t>be under</w:t>
            </w:r>
            <w:r w:rsidR="000A7CC8" w:rsidRPr="00CC2DE3">
              <w:rPr>
                <w:rFonts w:ascii="Aptos" w:hAnsi="Aptos" w:cs="Arial"/>
                <w:color w:val="000000"/>
                <w:sz w:val="24"/>
                <w:szCs w:val="24"/>
              </w:rPr>
              <w:t xml:space="preserve"> </w:t>
            </w:r>
            <w:r w:rsidR="005021DC" w:rsidRPr="00CC2DE3">
              <w:rPr>
                <w:rFonts w:ascii="Aptos" w:hAnsi="Aptos" w:cs="Arial"/>
                <w:color w:val="000000"/>
                <w:sz w:val="24"/>
                <w:szCs w:val="24"/>
              </w:rPr>
              <w:t xml:space="preserve">the </w:t>
            </w:r>
            <w:r w:rsidR="000A7CC8" w:rsidRPr="00CC2DE3">
              <w:rPr>
                <w:rFonts w:ascii="Aptos" w:hAnsi="Aptos" w:cs="Arial"/>
                <w:color w:val="000000"/>
                <w:sz w:val="24"/>
                <w:szCs w:val="24"/>
              </w:rPr>
              <w:t>age years of</w:t>
            </w:r>
            <w:r w:rsidR="005021DC" w:rsidRPr="00CC2DE3">
              <w:rPr>
                <w:rFonts w:ascii="Aptos" w:hAnsi="Aptos" w:cs="Arial"/>
                <w:color w:val="000000"/>
                <w:sz w:val="24"/>
                <w:szCs w:val="24"/>
              </w:rPr>
              <w:t xml:space="preserve"> </w:t>
            </w:r>
            <w:r w:rsidRPr="00CC2DE3">
              <w:rPr>
                <w:rFonts w:ascii="Aptos" w:hAnsi="Aptos" w:cs="Arial"/>
                <w:color w:val="000000"/>
                <w:sz w:val="24"/>
                <w:szCs w:val="24"/>
              </w:rPr>
              <w:t>18</w:t>
            </w:r>
            <w:r w:rsidR="005021DC" w:rsidRPr="00CC2DE3">
              <w:rPr>
                <w:rFonts w:ascii="Aptos" w:hAnsi="Aptos" w:cs="Arial"/>
                <w:color w:val="000000"/>
                <w:sz w:val="24"/>
                <w:szCs w:val="24"/>
              </w:rPr>
              <w:t>yrs</w:t>
            </w:r>
            <w:r w:rsidRPr="00CC2DE3">
              <w:rPr>
                <w:rFonts w:ascii="Aptos" w:hAnsi="Aptos" w:cs="Arial"/>
                <w:color w:val="000000"/>
                <w:sz w:val="24"/>
                <w:szCs w:val="24"/>
              </w:rPr>
              <w:t xml:space="preserve">, please seek </w:t>
            </w:r>
            <w:r w:rsidR="000A7CC8" w:rsidRPr="00CC2DE3">
              <w:rPr>
                <w:rFonts w:ascii="Aptos" w:hAnsi="Aptos" w:cs="Arial"/>
                <w:color w:val="000000"/>
                <w:sz w:val="24"/>
                <w:szCs w:val="24"/>
              </w:rPr>
              <w:t xml:space="preserve">further </w:t>
            </w:r>
            <w:r w:rsidRPr="00CC2DE3">
              <w:rPr>
                <w:rFonts w:ascii="Aptos" w:hAnsi="Aptos" w:cs="Arial"/>
                <w:color w:val="000000"/>
                <w:sz w:val="24"/>
                <w:szCs w:val="24"/>
              </w:rPr>
              <w:t>advice from your tutor.</w:t>
            </w:r>
          </w:p>
          <w:p w14:paraId="7BE9FEA1" w14:textId="77777777" w:rsidR="00FD1229" w:rsidRPr="00CC2DE3" w:rsidRDefault="00FD1229" w:rsidP="00FD1229">
            <w:pPr>
              <w:pStyle w:val="ListParagraph"/>
              <w:rPr>
                <w:rFonts w:ascii="Aptos" w:hAnsi="Aptos" w:cs="Arial"/>
                <w:b/>
                <w:bCs/>
                <w:color w:val="000000" w:themeColor="text1"/>
                <w:sz w:val="24"/>
                <w:szCs w:val="24"/>
              </w:rPr>
            </w:pPr>
          </w:p>
          <w:p w14:paraId="6A504C5E" w14:textId="219CDE11" w:rsidR="00B5457C" w:rsidRPr="00CC2DE3" w:rsidRDefault="00FD1229" w:rsidP="00870380">
            <w:pPr>
              <w:pStyle w:val="ListParagraph"/>
              <w:numPr>
                <w:ilvl w:val="0"/>
                <w:numId w:val="13"/>
              </w:numPr>
              <w:rPr>
                <w:rFonts w:ascii="Aptos" w:hAnsi="Aptos" w:cs="Arial"/>
                <w:color w:val="000000" w:themeColor="text1"/>
                <w:sz w:val="24"/>
                <w:szCs w:val="24"/>
              </w:rPr>
            </w:pPr>
            <w:r w:rsidRPr="00CC2DE3">
              <w:rPr>
                <w:rFonts w:ascii="Aptos" w:hAnsi="Aptos" w:cs="Arial"/>
                <w:color w:val="000000" w:themeColor="text1"/>
                <w:sz w:val="24"/>
                <w:szCs w:val="24"/>
              </w:rPr>
              <w:t>UAL staff</w:t>
            </w:r>
            <w:r w:rsidR="004460C1" w:rsidRPr="00CC2DE3">
              <w:rPr>
                <w:rFonts w:ascii="Aptos" w:hAnsi="Aptos" w:cs="Arial"/>
                <w:color w:val="000000" w:themeColor="text1"/>
                <w:sz w:val="24"/>
                <w:szCs w:val="24"/>
              </w:rPr>
              <w:t xml:space="preserve"> who are </w:t>
            </w:r>
            <w:r w:rsidRPr="00CC2DE3">
              <w:rPr>
                <w:rFonts w:ascii="Aptos" w:hAnsi="Aptos" w:cs="Arial"/>
                <w:color w:val="000000" w:themeColor="text1"/>
                <w:sz w:val="24"/>
                <w:szCs w:val="24"/>
              </w:rPr>
              <w:t xml:space="preserve">members of the </w:t>
            </w:r>
            <w:r w:rsidRPr="00CC2DE3">
              <w:rPr>
                <w:rFonts w:ascii="Aptos" w:hAnsi="Aptos" w:cs="Arial"/>
                <w:sz w:val="24"/>
                <w:szCs w:val="24"/>
              </w:rPr>
              <w:t>UAL LGBTQ+ Staff Network</w:t>
            </w:r>
            <w:r w:rsidR="00870380" w:rsidRPr="00CC2DE3">
              <w:rPr>
                <w:rFonts w:ascii="Aptos" w:hAnsi="Aptos" w:cs="Arial"/>
                <w:sz w:val="24"/>
                <w:szCs w:val="24"/>
              </w:rPr>
              <w:t xml:space="preserve"> who </w:t>
            </w:r>
            <w:r w:rsidR="00870380" w:rsidRPr="00CC2DE3">
              <w:rPr>
                <w:rFonts w:ascii="Aptos" w:hAnsi="Aptos" w:cs="Arial"/>
                <w:color w:val="000000" w:themeColor="text1"/>
                <w:sz w:val="24"/>
                <w:szCs w:val="24"/>
              </w:rPr>
              <w:t xml:space="preserve">engage </w:t>
            </w:r>
            <w:r w:rsidRPr="00CC2DE3">
              <w:rPr>
                <w:rFonts w:ascii="Aptos" w:hAnsi="Aptos" w:cs="Arial"/>
                <w:color w:val="000000" w:themeColor="text1"/>
                <w:sz w:val="24"/>
                <w:szCs w:val="24"/>
              </w:rPr>
              <w:t>with students in learning environments</w:t>
            </w:r>
            <w:r w:rsidR="004460C1" w:rsidRPr="00CC2DE3">
              <w:rPr>
                <w:rFonts w:ascii="Aptos" w:hAnsi="Aptos" w:cs="Arial"/>
                <w:color w:val="000000" w:themeColor="text1"/>
                <w:sz w:val="24"/>
                <w:szCs w:val="24"/>
              </w:rPr>
              <w:t>.</w:t>
            </w:r>
          </w:p>
          <w:p w14:paraId="0B087319" w14:textId="501547A8" w:rsidR="00870380" w:rsidRPr="00CC2DE3" w:rsidRDefault="00870380" w:rsidP="00870380">
            <w:pPr>
              <w:pStyle w:val="ListParagraph"/>
              <w:numPr>
                <w:ilvl w:val="0"/>
                <w:numId w:val="13"/>
              </w:numPr>
              <w:rPr>
                <w:rFonts w:ascii="Aptos" w:hAnsi="Aptos" w:cs="Arial"/>
                <w:color w:val="000000" w:themeColor="text1"/>
                <w:sz w:val="24"/>
                <w:szCs w:val="24"/>
              </w:rPr>
            </w:pPr>
            <w:r w:rsidRPr="00CC2DE3">
              <w:rPr>
                <w:rFonts w:ascii="Aptos" w:hAnsi="Aptos" w:cs="Arial"/>
                <w:color w:val="000000" w:themeColor="text1"/>
                <w:sz w:val="24"/>
                <w:szCs w:val="24"/>
              </w:rPr>
              <w:t>Such participants will be recruited as volunteers through the online network and be interviewed online using UAL email addresses and the Teams app.</w:t>
            </w:r>
          </w:p>
          <w:p w14:paraId="7CD4EFA3" w14:textId="77777777" w:rsidR="004039F3" w:rsidRPr="00CC2DE3" w:rsidRDefault="004039F3" w:rsidP="004039F3">
            <w:pPr>
              <w:rPr>
                <w:rFonts w:ascii="Aptos" w:hAnsi="Aptos" w:cs="Arial"/>
                <w:b/>
                <w:bCs/>
                <w:color w:val="000000" w:themeColor="text1"/>
              </w:rPr>
            </w:pPr>
          </w:p>
          <w:p w14:paraId="0F46B1E2" w14:textId="77777777" w:rsidR="004039F3" w:rsidRPr="00CC2DE3" w:rsidRDefault="004039F3" w:rsidP="004039F3">
            <w:pPr>
              <w:rPr>
                <w:rFonts w:ascii="Aptos" w:hAnsi="Aptos" w:cs="Arial"/>
                <w:b/>
                <w:bCs/>
                <w:color w:val="000000" w:themeColor="text1"/>
              </w:rPr>
            </w:pPr>
          </w:p>
          <w:p w14:paraId="218E1347" w14:textId="5776C21B" w:rsidR="004039F3" w:rsidRPr="00CC2DE3" w:rsidRDefault="004039F3" w:rsidP="58C77FB4">
            <w:pPr>
              <w:rPr>
                <w:rFonts w:ascii="Aptos" w:hAnsi="Aptos" w:cs="Arial"/>
                <w:b/>
                <w:bCs/>
                <w:color w:val="000000" w:themeColor="text1"/>
              </w:rPr>
            </w:pPr>
          </w:p>
          <w:p w14:paraId="2A90DF45" w14:textId="78BAA982" w:rsidR="000553BE" w:rsidRPr="00CC2DE3" w:rsidRDefault="000553BE" w:rsidP="000553BE">
            <w:pPr>
              <w:autoSpaceDE w:val="0"/>
              <w:autoSpaceDN w:val="0"/>
              <w:contextualSpacing/>
              <w:rPr>
                <w:rFonts w:ascii="Aptos" w:hAnsi="Aptos" w:cs="Arial"/>
                <w:color w:val="000000"/>
              </w:rPr>
            </w:pPr>
          </w:p>
        </w:tc>
      </w:tr>
      <w:tr w:rsidR="00544330" w:rsidRPr="00CC2DE3" w14:paraId="317BE124" w14:textId="77777777" w:rsidTr="003A6653">
        <w:tc>
          <w:tcPr>
            <w:tcW w:w="10440" w:type="dxa"/>
            <w:tcBorders>
              <w:top w:val="single" w:sz="6" w:space="0" w:color="auto"/>
              <w:left w:val="single" w:sz="6" w:space="0" w:color="auto"/>
              <w:bottom w:val="single" w:sz="6" w:space="0" w:color="auto"/>
              <w:right w:val="single" w:sz="6" w:space="0" w:color="auto"/>
            </w:tcBorders>
          </w:tcPr>
          <w:p w14:paraId="2457C5E1" w14:textId="1DEDA7E8" w:rsidR="00544330" w:rsidRPr="00CC2DE3" w:rsidRDefault="00544330" w:rsidP="00BB3799">
            <w:pPr>
              <w:pStyle w:val="ListParagraph"/>
              <w:numPr>
                <w:ilvl w:val="0"/>
                <w:numId w:val="7"/>
              </w:numPr>
              <w:tabs>
                <w:tab w:val="left" w:pos="284"/>
                <w:tab w:val="left" w:pos="426"/>
              </w:tabs>
              <w:rPr>
                <w:rFonts w:ascii="Aptos" w:hAnsi="Aptos" w:cs="Arial"/>
                <w:sz w:val="24"/>
                <w:szCs w:val="24"/>
              </w:rPr>
            </w:pPr>
            <w:r w:rsidRPr="00CC2DE3">
              <w:rPr>
                <w:rFonts w:ascii="Aptos" w:hAnsi="Aptos" w:cs="Arial"/>
                <w:b/>
                <w:bCs/>
                <w:sz w:val="24"/>
                <w:szCs w:val="24"/>
              </w:rPr>
              <w:t xml:space="preserve">What </w:t>
            </w:r>
            <w:proofErr w:type="gramStart"/>
            <w:r w:rsidR="000553BE" w:rsidRPr="00CC2DE3">
              <w:rPr>
                <w:rFonts w:ascii="Aptos" w:hAnsi="Aptos" w:cs="Arial"/>
                <w:b/>
                <w:bCs/>
                <w:sz w:val="24"/>
                <w:szCs w:val="24"/>
              </w:rPr>
              <w:t>are</w:t>
            </w:r>
            <w:proofErr w:type="gramEnd"/>
            <w:r w:rsidR="000553BE" w:rsidRPr="00CC2DE3">
              <w:rPr>
                <w:rFonts w:ascii="Aptos" w:hAnsi="Aptos" w:cs="Arial"/>
                <w:b/>
                <w:bCs/>
                <w:sz w:val="24"/>
                <w:szCs w:val="24"/>
              </w:rPr>
              <w:t xml:space="preserve"> the health &amp; safety concerns, and how will you prepare for them?</w:t>
            </w:r>
            <w:r w:rsidR="005021DC" w:rsidRPr="00CC2DE3">
              <w:rPr>
                <w:rFonts w:ascii="Aptos" w:hAnsi="Aptos" w:cs="Arial"/>
                <w:b/>
                <w:bCs/>
                <w:sz w:val="24"/>
                <w:szCs w:val="24"/>
              </w:rPr>
              <w:br/>
            </w:r>
          </w:p>
          <w:p w14:paraId="14451F0B" w14:textId="689FA976" w:rsidR="000553BE" w:rsidRPr="00CC2DE3" w:rsidRDefault="004039F3" w:rsidP="005021DC">
            <w:pPr>
              <w:pStyle w:val="ListParagraph"/>
              <w:numPr>
                <w:ilvl w:val="0"/>
                <w:numId w:val="12"/>
              </w:numPr>
              <w:tabs>
                <w:tab w:val="left" w:pos="284"/>
                <w:tab w:val="left" w:pos="426"/>
              </w:tabs>
              <w:rPr>
                <w:rFonts w:ascii="Aptos" w:hAnsi="Aptos" w:cs="Arial"/>
                <w:sz w:val="24"/>
                <w:szCs w:val="24"/>
              </w:rPr>
            </w:pPr>
            <w:hyperlink r:id="rId13" w:history="1">
              <w:r w:rsidRPr="00CC2DE3">
                <w:rPr>
                  <w:rStyle w:val="Hyperlink"/>
                  <w:rFonts w:ascii="Aptos" w:hAnsi="Aptos" w:cs="Arial"/>
                  <w:sz w:val="24"/>
                  <w:szCs w:val="24"/>
                </w:rPr>
                <w:t>https://canvas.arts.ac.uk/sites/explore/SitePage/42587/health-and-safety-hub</w:t>
              </w:r>
            </w:hyperlink>
            <w:r w:rsidRPr="00CC2DE3">
              <w:rPr>
                <w:rFonts w:ascii="Aptos" w:hAnsi="Aptos" w:cs="Arial"/>
                <w:sz w:val="24"/>
                <w:szCs w:val="24"/>
              </w:rPr>
              <w:t xml:space="preserve"> </w:t>
            </w:r>
          </w:p>
          <w:p w14:paraId="4360B8C5" w14:textId="13EFCEC1" w:rsidR="004039F3" w:rsidRPr="00CC2DE3" w:rsidRDefault="004039F3" w:rsidP="005021DC">
            <w:pPr>
              <w:pStyle w:val="ListParagraph"/>
              <w:numPr>
                <w:ilvl w:val="0"/>
                <w:numId w:val="12"/>
              </w:numPr>
              <w:tabs>
                <w:tab w:val="left" w:pos="284"/>
                <w:tab w:val="left" w:pos="426"/>
              </w:tabs>
              <w:rPr>
                <w:rFonts w:ascii="Aptos" w:hAnsi="Aptos" w:cs="Arial"/>
                <w:sz w:val="24"/>
                <w:szCs w:val="24"/>
              </w:rPr>
            </w:pPr>
            <w:hyperlink r:id="rId14" w:history="1">
              <w:r w:rsidRPr="00CC2DE3">
                <w:rPr>
                  <w:rStyle w:val="Hyperlink"/>
                  <w:rFonts w:ascii="Aptos" w:hAnsi="Aptos" w:cs="Arial"/>
                  <w:sz w:val="24"/>
                  <w:szCs w:val="24"/>
                </w:rPr>
                <w:t>https://canvas.arts.ac.uk/sites/explore/SitePage/45761/health-and-safety-policies-and-standards</w:t>
              </w:r>
            </w:hyperlink>
            <w:r w:rsidRPr="00CC2DE3">
              <w:rPr>
                <w:rFonts w:ascii="Aptos" w:hAnsi="Aptos" w:cs="Arial"/>
                <w:sz w:val="24"/>
                <w:szCs w:val="24"/>
              </w:rPr>
              <w:t xml:space="preserve"> </w:t>
            </w:r>
          </w:p>
          <w:p w14:paraId="6419F1D7" w14:textId="77777777" w:rsidR="004039F3" w:rsidRPr="00CC2DE3" w:rsidRDefault="004039F3" w:rsidP="000553BE">
            <w:pPr>
              <w:pStyle w:val="ListParagraph"/>
              <w:tabs>
                <w:tab w:val="left" w:pos="284"/>
                <w:tab w:val="left" w:pos="426"/>
              </w:tabs>
              <w:rPr>
                <w:rFonts w:ascii="Aptos" w:hAnsi="Aptos" w:cs="Arial"/>
                <w:sz w:val="24"/>
                <w:szCs w:val="24"/>
              </w:rPr>
            </w:pPr>
          </w:p>
          <w:p w14:paraId="5F498090" w14:textId="77777777" w:rsidR="00D9214D" w:rsidRPr="00CC2DE3" w:rsidRDefault="00D9214D" w:rsidP="00D9214D">
            <w:pPr>
              <w:tabs>
                <w:tab w:val="left" w:pos="426"/>
              </w:tabs>
              <w:rPr>
                <w:rFonts w:ascii="Aptos" w:hAnsi="Aptos" w:cs="Arial"/>
                <w:bCs/>
              </w:rPr>
            </w:pPr>
          </w:p>
          <w:p w14:paraId="75370E37" w14:textId="72BA2E4B" w:rsidR="004039F3" w:rsidRPr="00CC2DE3" w:rsidRDefault="00B5457C" w:rsidP="00B5457C">
            <w:pPr>
              <w:pStyle w:val="ListParagraph"/>
              <w:numPr>
                <w:ilvl w:val="0"/>
                <w:numId w:val="13"/>
              </w:numPr>
              <w:tabs>
                <w:tab w:val="left" w:pos="426"/>
              </w:tabs>
              <w:rPr>
                <w:rFonts w:ascii="Aptos" w:hAnsi="Aptos" w:cs="Arial"/>
                <w:bCs/>
                <w:sz w:val="24"/>
                <w:szCs w:val="24"/>
              </w:rPr>
            </w:pPr>
            <w:r w:rsidRPr="00CC2DE3">
              <w:rPr>
                <w:rFonts w:ascii="Aptos" w:hAnsi="Aptos" w:cs="Arial"/>
                <w:bCs/>
                <w:sz w:val="24"/>
                <w:szCs w:val="24"/>
              </w:rPr>
              <w:t xml:space="preserve">Health and Safety concerns are negligible because the participant will be in their own chosen environment, using their own device for an online meeting. </w:t>
            </w:r>
          </w:p>
          <w:p w14:paraId="3855E369" w14:textId="77777777" w:rsidR="004039F3" w:rsidRPr="00CC2DE3" w:rsidRDefault="004039F3" w:rsidP="00D9214D">
            <w:pPr>
              <w:tabs>
                <w:tab w:val="left" w:pos="426"/>
              </w:tabs>
              <w:rPr>
                <w:rFonts w:ascii="Aptos" w:hAnsi="Aptos" w:cs="Arial"/>
                <w:bCs/>
              </w:rPr>
            </w:pPr>
          </w:p>
          <w:p w14:paraId="2C03C858" w14:textId="77777777" w:rsidR="000553BE" w:rsidRPr="00CC2DE3" w:rsidRDefault="000553BE" w:rsidP="00D9214D">
            <w:pPr>
              <w:tabs>
                <w:tab w:val="left" w:pos="426"/>
              </w:tabs>
              <w:rPr>
                <w:rFonts w:ascii="Aptos" w:hAnsi="Aptos" w:cs="Arial"/>
                <w:bCs/>
              </w:rPr>
            </w:pPr>
          </w:p>
          <w:p w14:paraId="5E61345E" w14:textId="77777777" w:rsidR="000553BE" w:rsidRPr="00CC2DE3" w:rsidRDefault="000553BE" w:rsidP="00D9214D">
            <w:pPr>
              <w:tabs>
                <w:tab w:val="left" w:pos="426"/>
              </w:tabs>
              <w:rPr>
                <w:rFonts w:ascii="Aptos" w:hAnsi="Aptos" w:cs="Arial"/>
                <w:color w:val="000000"/>
                <w:shd w:val="clear" w:color="auto" w:fill="FFFFFF"/>
              </w:rPr>
            </w:pPr>
          </w:p>
          <w:p w14:paraId="564F0B93" w14:textId="77777777" w:rsidR="00352130" w:rsidRPr="00CC2DE3" w:rsidRDefault="00352130" w:rsidP="00544330">
            <w:pPr>
              <w:tabs>
                <w:tab w:val="left" w:pos="284"/>
                <w:tab w:val="left" w:pos="426"/>
              </w:tabs>
              <w:rPr>
                <w:rFonts w:ascii="Aptos" w:hAnsi="Aptos" w:cs="Arial"/>
              </w:rPr>
            </w:pPr>
          </w:p>
        </w:tc>
      </w:tr>
      <w:tr w:rsidR="00544330" w:rsidRPr="00CC2DE3" w14:paraId="20EDA32C" w14:textId="77777777" w:rsidTr="003A6653">
        <w:tc>
          <w:tcPr>
            <w:tcW w:w="10440" w:type="dxa"/>
            <w:tcBorders>
              <w:top w:val="single" w:sz="6" w:space="0" w:color="auto"/>
              <w:left w:val="single" w:sz="6" w:space="0" w:color="auto"/>
              <w:bottom w:val="single" w:sz="6" w:space="0" w:color="auto"/>
              <w:right w:val="single" w:sz="6" w:space="0" w:color="auto"/>
            </w:tcBorders>
          </w:tcPr>
          <w:p w14:paraId="2BC5E162" w14:textId="28D6903B" w:rsidR="005021DC" w:rsidRPr="00CC2DE3" w:rsidRDefault="000553BE" w:rsidP="00BB3799">
            <w:pPr>
              <w:pStyle w:val="ListParagraph"/>
              <w:numPr>
                <w:ilvl w:val="0"/>
                <w:numId w:val="7"/>
              </w:numPr>
              <w:tabs>
                <w:tab w:val="left" w:pos="426"/>
              </w:tabs>
              <w:rPr>
                <w:rFonts w:ascii="Aptos" w:hAnsi="Aptos" w:cs="Arial"/>
                <w:sz w:val="24"/>
                <w:szCs w:val="24"/>
              </w:rPr>
            </w:pPr>
            <w:r w:rsidRPr="00CC2DE3">
              <w:rPr>
                <w:rFonts w:ascii="Aptos" w:hAnsi="Aptos" w:cs="Arial"/>
                <w:b/>
                <w:bCs/>
                <w:sz w:val="24"/>
                <w:szCs w:val="24"/>
              </w:rPr>
              <w:lastRenderedPageBreak/>
              <w:t xml:space="preserve">How will you </w:t>
            </w:r>
            <w:r w:rsidR="000A7CC8" w:rsidRPr="00CC2DE3">
              <w:rPr>
                <w:rFonts w:ascii="Aptos" w:hAnsi="Aptos" w:cs="Arial"/>
                <w:b/>
                <w:bCs/>
                <w:sz w:val="24"/>
                <w:szCs w:val="24"/>
              </w:rPr>
              <w:t>manage and protect</w:t>
            </w:r>
            <w:r w:rsidRPr="00CC2DE3">
              <w:rPr>
                <w:rFonts w:ascii="Aptos" w:hAnsi="Aptos" w:cs="Arial"/>
                <w:b/>
                <w:bCs/>
                <w:sz w:val="24"/>
                <w:szCs w:val="24"/>
              </w:rPr>
              <w:t xml:space="preserve"> </w:t>
            </w:r>
            <w:r w:rsidR="004039F3" w:rsidRPr="00CC2DE3">
              <w:rPr>
                <w:rFonts w:ascii="Aptos" w:hAnsi="Aptos" w:cs="Arial"/>
                <w:b/>
                <w:bCs/>
                <w:sz w:val="24"/>
                <w:szCs w:val="24"/>
              </w:rPr>
              <w:t xml:space="preserve">any </w:t>
            </w:r>
            <w:r w:rsidR="000A7CC8" w:rsidRPr="00CC2DE3">
              <w:rPr>
                <w:rFonts w:ascii="Aptos" w:hAnsi="Aptos" w:cs="Arial"/>
                <w:b/>
                <w:bCs/>
                <w:sz w:val="24"/>
                <w:szCs w:val="24"/>
              </w:rPr>
              <w:t xml:space="preserve">physical and / or digital </w:t>
            </w:r>
            <w:r w:rsidRPr="00CC2DE3">
              <w:rPr>
                <w:rFonts w:ascii="Aptos" w:hAnsi="Aptos" w:cs="Arial"/>
                <w:b/>
                <w:bCs/>
                <w:sz w:val="24"/>
                <w:szCs w:val="24"/>
              </w:rPr>
              <w:t>data</w:t>
            </w:r>
            <w:r w:rsidR="000A7CC8" w:rsidRPr="00CC2DE3">
              <w:rPr>
                <w:rFonts w:ascii="Aptos" w:hAnsi="Aptos" w:cs="Arial"/>
                <w:b/>
                <w:bCs/>
                <w:sz w:val="24"/>
                <w:szCs w:val="24"/>
              </w:rPr>
              <w:t xml:space="preserve"> </w:t>
            </w:r>
            <w:r w:rsidR="004039F3" w:rsidRPr="00CC2DE3">
              <w:rPr>
                <w:rFonts w:ascii="Aptos" w:hAnsi="Aptos" w:cs="Arial"/>
                <w:b/>
                <w:bCs/>
                <w:sz w:val="24"/>
                <w:szCs w:val="24"/>
              </w:rPr>
              <w:t xml:space="preserve">you collect, including the </w:t>
            </w:r>
            <w:r w:rsidR="000A7CC8" w:rsidRPr="00CC2DE3">
              <w:rPr>
                <w:rFonts w:ascii="Aptos" w:hAnsi="Aptos" w:cs="Arial"/>
                <w:b/>
                <w:bCs/>
                <w:sz w:val="24"/>
                <w:szCs w:val="24"/>
              </w:rPr>
              <w:t>data</w:t>
            </w:r>
            <w:r w:rsidRPr="00CC2DE3">
              <w:rPr>
                <w:rFonts w:ascii="Aptos" w:hAnsi="Aptos" w:cs="Arial"/>
                <w:b/>
                <w:bCs/>
                <w:sz w:val="24"/>
                <w:szCs w:val="24"/>
              </w:rPr>
              <w:t xml:space="preserve"> of </w:t>
            </w:r>
            <w:r w:rsidR="000A7CC8" w:rsidRPr="00CC2DE3">
              <w:rPr>
                <w:rFonts w:ascii="Aptos" w:hAnsi="Aptos" w:cs="Arial"/>
                <w:b/>
                <w:bCs/>
                <w:sz w:val="24"/>
                <w:szCs w:val="24"/>
              </w:rPr>
              <w:t>people</w:t>
            </w:r>
            <w:r w:rsidRPr="00CC2DE3">
              <w:rPr>
                <w:rFonts w:ascii="Aptos" w:hAnsi="Aptos" w:cs="Arial"/>
                <w:b/>
                <w:bCs/>
                <w:sz w:val="24"/>
                <w:szCs w:val="24"/>
              </w:rPr>
              <w:t xml:space="preserve"> involved?</w:t>
            </w:r>
            <w:r w:rsidR="005021DC" w:rsidRPr="00CC2DE3">
              <w:rPr>
                <w:rFonts w:ascii="Aptos" w:hAnsi="Aptos" w:cs="Arial"/>
                <w:b/>
                <w:bCs/>
                <w:sz w:val="24"/>
                <w:szCs w:val="24"/>
              </w:rPr>
              <w:br/>
            </w:r>
          </w:p>
          <w:p w14:paraId="4A767F13" w14:textId="17992144" w:rsidR="002236C2" w:rsidRPr="00CC2DE3" w:rsidRDefault="002236C2" w:rsidP="005021DC">
            <w:pPr>
              <w:pStyle w:val="ListParagraph"/>
              <w:numPr>
                <w:ilvl w:val="0"/>
                <w:numId w:val="11"/>
              </w:numPr>
              <w:tabs>
                <w:tab w:val="left" w:pos="426"/>
              </w:tabs>
              <w:rPr>
                <w:rFonts w:ascii="Aptos" w:hAnsi="Aptos" w:cs="Arial"/>
                <w:sz w:val="24"/>
                <w:szCs w:val="24"/>
              </w:rPr>
            </w:pPr>
            <w:hyperlink r:id="rId15" w:anchor="consent" w:history="1">
              <w:r w:rsidRPr="00CC2DE3">
                <w:rPr>
                  <w:rStyle w:val="Hyperlink"/>
                  <w:rFonts w:ascii="Aptos" w:hAnsi="Aptos" w:cs="Arial"/>
                  <w:sz w:val="24"/>
                  <w:szCs w:val="24"/>
                </w:rPr>
                <w:t>https://www.bera.ac.uk/publication/ethical-guidelines-for-educational-research-fifth-edition-2024-online#consent</w:t>
              </w:r>
            </w:hyperlink>
          </w:p>
          <w:p w14:paraId="7878FAA4" w14:textId="68506507" w:rsidR="00544330" w:rsidRPr="00CC2DE3" w:rsidRDefault="002236C2" w:rsidP="005021DC">
            <w:pPr>
              <w:pStyle w:val="ListParagraph"/>
              <w:numPr>
                <w:ilvl w:val="0"/>
                <w:numId w:val="11"/>
              </w:numPr>
              <w:tabs>
                <w:tab w:val="left" w:pos="426"/>
              </w:tabs>
              <w:rPr>
                <w:rFonts w:ascii="Aptos" w:hAnsi="Aptos" w:cs="Arial"/>
                <w:sz w:val="24"/>
                <w:szCs w:val="24"/>
              </w:rPr>
            </w:pPr>
            <w:hyperlink r:id="rId16" w:anchor="privacy-data-storage" w:history="1">
              <w:r w:rsidRPr="00CC2DE3">
                <w:rPr>
                  <w:rStyle w:val="Hyperlink"/>
                  <w:rFonts w:ascii="Aptos" w:hAnsi="Aptos" w:cs="Arial"/>
                  <w:sz w:val="24"/>
                  <w:szCs w:val="24"/>
                </w:rPr>
                <w:t>https://www.bera.ac.uk/publication/ethical-guidelines-for-educational-research-fifth-edition-2024-online#privacy-data-storage</w:t>
              </w:r>
            </w:hyperlink>
            <w:r w:rsidR="004039F3" w:rsidRPr="00CC2DE3">
              <w:rPr>
                <w:rFonts w:ascii="Aptos" w:hAnsi="Aptos" w:cs="Arial"/>
                <w:sz w:val="24"/>
                <w:szCs w:val="24"/>
              </w:rPr>
              <w:t xml:space="preserve"> </w:t>
            </w:r>
          </w:p>
          <w:p w14:paraId="567B0636" w14:textId="77777777" w:rsidR="002236C2" w:rsidRPr="00CC2DE3" w:rsidRDefault="002236C2" w:rsidP="002236C2">
            <w:pPr>
              <w:pStyle w:val="ListParagraph"/>
              <w:tabs>
                <w:tab w:val="left" w:pos="426"/>
              </w:tabs>
              <w:ind w:left="1440"/>
              <w:rPr>
                <w:rFonts w:ascii="Aptos" w:hAnsi="Aptos" w:cs="Arial"/>
                <w:sz w:val="24"/>
                <w:szCs w:val="24"/>
              </w:rPr>
            </w:pPr>
          </w:p>
          <w:p w14:paraId="6BC82C7F" w14:textId="77777777" w:rsidR="007957B5" w:rsidRPr="00CC2DE3" w:rsidRDefault="00B5457C" w:rsidP="007957B5">
            <w:pPr>
              <w:pStyle w:val="ListParagraph"/>
              <w:tabs>
                <w:tab w:val="left" w:pos="426"/>
              </w:tabs>
              <w:rPr>
                <w:rFonts w:ascii="Aptos" w:hAnsi="Aptos" w:cs="Arial"/>
                <w:sz w:val="24"/>
                <w:szCs w:val="24"/>
              </w:rPr>
            </w:pPr>
            <w:r w:rsidRPr="00CC2DE3">
              <w:rPr>
                <w:rFonts w:ascii="Aptos" w:hAnsi="Aptos" w:cs="Arial"/>
                <w:sz w:val="24"/>
                <w:szCs w:val="24"/>
              </w:rPr>
              <w:t>Privacy and Data Storage:</w:t>
            </w:r>
          </w:p>
          <w:p w14:paraId="795FE551" w14:textId="77777777" w:rsidR="007957B5" w:rsidRPr="00CC2DE3" w:rsidRDefault="007957B5" w:rsidP="007957B5">
            <w:pPr>
              <w:pStyle w:val="ListParagraph"/>
              <w:rPr>
                <w:rFonts w:ascii="Aptos" w:hAnsi="Aptos" w:cs="Arial"/>
                <w:sz w:val="24"/>
                <w:szCs w:val="24"/>
              </w:rPr>
            </w:pPr>
          </w:p>
          <w:p w14:paraId="515F5315" w14:textId="3FEA7670" w:rsidR="007957B5" w:rsidRPr="00CC2DE3" w:rsidRDefault="007957B5" w:rsidP="007957B5">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Participants will be anonymised</w:t>
            </w:r>
            <w:r w:rsidR="00870380" w:rsidRPr="00CC2DE3">
              <w:rPr>
                <w:rFonts w:ascii="Aptos" w:hAnsi="Aptos" w:cs="Arial"/>
                <w:sz w:val="24"/>
                <w:szCs w:val="24"/>
              </w:rPr>
              <w:t xml:space="preserve"> but</w:t>
            </w:r>
            <w:r w:rsidRPr="00CC2DE3">
              <w:rPr>
                <w:rFonts w:ascii="Aptos" w:hAnsi="Aptos" w:cs="Arial"/>
                <w:sz w:val="24"/>
                <w:szCs w:val="24"/>
              </w:rPr>
              <w:t xml:space="preserve"> their freedom to waive this anonymity will be respected. </w:t>
            </w:r>
          </w:p>
          <w:p w14:paraId="00DEFBA8" w14:textId="49786F6D" w:rsidR="007957B5" w:rsidRPr="00CC2DE3" w:rsidRDefault="007957B5" w:rsidP="007957B5">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 xml:space="preserve">While I will request a virtual meeting using video, the option of an audio-only call will be added to the initial recruitment statement. Images/screen grabs of the interview participants will not be used. </w:t>
            </w:r>
          </w:p>
          <w:p w14:paraId="4BC1C250" w14:textId="72E11D1B" w:rsidR="007957B5" w:rsidRPr="00CC2DE3" w:rsidRDefault="007957B5" w:rsidP="007957B5">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 xml:space="preserve">Participant contact data will not be shared in the research project. </w:t>
            </w:r>
            <w:r w:rsidR="00DB240F" w:rsidRPr="00CC2DE3">
              <w:rPr>
                <w:rFonts w:ascii="Aptos" w:hAnsi="Aptos" w:cs="Arial"/>
                <w:sz w:val="24"/>
                <w:szCs w:val="24"/>
              </w:rPr>
              <w:t xml:space="preserve">Their words will be presented selectively from transcripts </w:t>
            </w:r>
            <w:r w:rsidR="00870380" w:rsidRPr="00CC2DE3">
              <w:rPr>
                <w:rFonts w:ascii="Aptos" w:hAnsi="Aptos" w:cs="Arial"/>
                <w:sz w:val="24"/>
                <w:szCs w:val="24"/>
              </w:rPr>
              <w:t xml:space="preserve">on the blog. These will be </w:t>
            </w:r>
            <w:r w:rsidR="00DB240F" w:rsidRPr="00CC2DE3">
              <w:rPr>
                <w:rFonts w:ascii="Aptos" w:hAnsi="Aptos" w:cs="Arial"/>
                <w:sz w:val="24"/>
                <w:szCs w:val="24"/>
              </w:rPr>
              <w:t>refined</w:t>
            </w:r>
            <w:r w:rsidR="00870380" w:rsidRPr="00CC2DE3">
              <w:rPr>
                <w:rFonts w:ascii="Aptos" w:hAnsi="Aptos" w:cs="Arial"/>
                <w:sz w:val="24"/>
                <w:szCs w:val="24"/>
              </w:rPr>
              <w:t xml:space="preserve"> manually,</w:t>
            </w:r>
            <w:r w:rsidR="00DB240F" w:rsidRPr="00CC2DE3">
              <w:rPr>
                <w:rFonts w:ascii="Aptos" w:hAnsi="Aptos" w:cs="Arial"/>
                <w:sz w:val="24"/>
                <w:szCs w:val="24"/>
              </w:rPr>
              <w:t xml:space="preserve"> from the automated software of Microsoft Teams. The Teams recording and transcript stays within UAL systems and will be deleted following analysis. </w:t>
            </w:r>
          </w:p>
          <w:p w14:paraId="2E584FFE" w14:textId="5E2C1C65" w:rsidR="00846BF8" w:rsidRPr="00CC2DE3" w:rsidRDefault="00846BF8" w:rsidP="007957B5">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Anonymised excerpts of transcripts will remain on the blog, which may be used by those able to access it, while the researcher may use such material in future research.</w:t>
            </w:r>
          </w:p>
          <w:p w14:paraId="40FC3ACE" w14:textId="0DCE96B6" w:rsidR="00DB240F" w:rsidRPr="00CC2DE3" w:rsidRDefault="00DB240F" w:rsidP="007957B5">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 xml:space="preserve">Secure computer networks will be used, i.e. that of </w:t>
            </w:r>
            <w:r w:rsidR="009F5FAC" w:rsidRPr="00CC2DE3">
              <w:rPr>
                <w:rFonts w:ascii="Aptos" w:hAnsi="Aptos" w:cs="Arial"/>
                <w:sz w:val="24"/>
                <w:szCs w:val="24"/>
              </w:rPr>
              <w:t>home or UAL networks for both the participant and interviewer. Only Microsoft Teams auto-transcription function will be used</w:t>
            </w:r>
            <w:r w:rsidR="00954F53" w:rsidRPr="00CC2DE3">
              <w:rPr>
                <w:rFonts w:ascii="Aptos" w:hAnsi="Aptos" w:cs="Arial"/>
                <w:sz w:val="24"/>
                <w:szCs w:val="24"/>
              </w:rPr>
              <w:t xml:space="preserve">. </w:t>
            </w:r>
            <w:r w:rsidR="00E84BC0" w:rsidRPr="00CC2DE3">
              <w:rPr>
                <w:rFonts w:ascii="Aptos" w:hAnsi="Aptos" w:cs="Arial"/>
                <w:sz w:val="24"/>
                <w:szCs w:val="24"/>
              </w:rPr>
              <w:t xml:space="preserve">The </w:t>
            </w:r>
            <w:r w:rsidR="009F5FAC" w:rsidRPr="00CC2DE3">
              <w:rPr>
                <w:rFonts w:ascii="Aptos" w:hAnsi="Aptos" w:cs="Arial"/>
                <w:sz w:val="24"/>
                <w:szCs w:val="24"/>
              </w:rPr>
              <w:t xml:space="preserve">participant will be made aware that total confidentiality cannot be guaranteed because of the nature of using online platforms. </w:t>
            </w:r>
          </w:p>
          <w:p w14:paraId="0F0705C3" w14:textId="77777777" w:rsidR="004039F3" w:rsidRPr="00CC2DE3" w:rsidRDefault="004039F3" w:rsidP="000553BE">
            <w:pPr>
              <w:tabs>
                <w:tab w:val="left" w:pos="426"/>
              </w:tabs>
              <w:rPr>
                <w:rFonts w:ascii="Aptos" w:hAnsi="Aptos" w:cs="Arial"/>
                <w:b/>
                <w:bCs/>
              </w:rPr>
            </w:pPr>
          </w:p>
          <w:p w14:paraId="54345A3E" w14:textId="77777777" w:rsidR="00544330" w:rsidRPr="00CC2DE3" w:rsidRDefault="00544330" w:rsidP="00544330">
            <w:pPr>
              <w:tabs>
                <w:tab w:val="left" w:pos="284"/>
              </w:tabs>
              <w:rPr>
                <w:rFonts w:ascii="Aptos" w:hAnsi="Aptos" w:cs="Arial"/>
              </w:rPr>
            </w:pPr>
          </w:p>
          <w:p w14:paraId="23FC4B9E" w14:textId="5DE4FA3D" w:rsidR="00D9214D" w:rsidRPr="00CC2DE3" w:rsidRDefault="00D9214D" w:rsidP="000553BE">
            <w:pPr>
              <w:tabs>
                <w:tab w:val="left" w:pos="284"/>
              </w:tabs>
              <w:rPr>
                <w:rFonts w:ascii="Aptos" w:hAnsi="Aptos" w:cs="Arial"/>
                <w:b/>
                <w:bCs/>
              </w:rPr>
            </w:pPr>
          </w:p>
        </w:tc>
      </w:tr>
      <w:tr w:rsidR="00544330" w:rsidRPr="00CC2DE3" w14:paraId="06BC8D4B" w14:textId="77777777" w:rsidTr="003A6653">
        <w:trPr>
          <w:trHeight w:val="1500"/>
        </w:trPr>
        <w:tc>
          <w:tcPr>
            <w:tcW w:w="10440" w:type="dxa"/>
            <w:tcBorders>
              <w:top w:val="single" w:sz="6" w:space="0" w:color="auto"/>
              <w:left w:val="single" w:sz="6" w:space="0" w:color="auto"/>
              <w:bottom w:val="single" w:sz="6" w:space="0" w:color="auto"/>
              <w:right w:val="single" w:sz="6" w:space="0" w:color="auto"/>
            </w:tcBorders>
          </w:tcPr>
          <w:p w14:paraId="46FC75BE" w14:textId="78844E57" w:rsidR="005021DC" w:rsidRPr="00CC2DE3" w:rsidRDefault="000553BE" w:rsidP="003A6653">
            <w:pPr>
              <w:pStyle w:val="ListParagraph"/>
              <w:numPr>
                <w:ilvl w:val="0"/>
                <w:numId w:val="7"/>
              </w:numPr>
              <w:rPr>
                <w:rFonts w:ascii="Aptos" w:hAnsi="Aptos" w:cs="Arial"/>
                <w:sz w:val="24"/>
                <w:szCs w:val="24"/>
              </w:rPr>
            </w:pPr>
            <w:r w:rsidRPr="00CC2DE3">
              <w:rPr>
                <w:rFonts w:ascii="Aptos" w:hAnsi="Aptos" w:cs="Arial"/>
                <w:b/>
                <w:bCs/>
                <w:sz w:val="24"/>
                <w:szCs w:val="24"/>
              </w:rPr>
              <w:t xml:space="preserve">How will you </w:t>
            </w:r>
            <w:r w:rsidR="0ACFA5F7" w:rsidRPr="00CC2DE3">
              <w:rPr>
                <w:rFonts w:ascii="Aptos" w:hAnsi="Aptos" w:cs="Arial"/>
                <w:b/>
                <w:bCs/>
                <w:sz w:val="24"/>
                <w:szCs w:val="24"/>
              </w:rPr>
              <w:t>take</w:t>
            </w:r>
            <w:r w:rsidR="000A7CC8" w:rsidRPr="00CC2DE3">
              <w:rPr>
                <w:rFonts w:ascii="Aptos" w:hAnsi="Aptos" w:cs="Arial"/>
                <w:b/>
                <w:bCs/>
                <w:sz w:val="24"/>
                <w:szCs w:val="24"/>
              </w:rPr>
              <w:t xml:space="preserve"> ethics in</w:t>
            </w:r>
            <w:r w:rsidR="0ACFA5F7" w:rsidRPr="00CC2DE3">
              <w:rPr>
                <w:rFonts w:ascii="Aptos" w:hAnsi="Aptos" w:cs="Arial"/>
                <w:b/>
                <w:bCs/>
                <w:sz w:val="24"/>
                <w:szCs w:val="24"/>
              </w:rPr>
              <w:t>to account in</w:t>
            </w:r>
            <w:r w:rsidR="000A7CC8" w:rsidRPr="00CC2DE3">
              <w:rPr>
                <w:rFonts w:ascii="Aptos" w:hAnsi="Aptos" w:cs="Arial"/>
                <w:b/>
                <w:bCs/>
                <w:sz w:val="24"/>
                <w:szCs w:val="24"/>
              </w:rPr>
              <w:t xml:space="preserve"> your project </w:t>
            </w:r>
            <w:r w:rsidR="0ACFA5F7" w:rsidRPr="00CC2DE3">
              <w:rPr>
                <w:rFonts w:ascii="Aptos" w:hAnsi="Aptos" w:cs="Arial"/>
                <w:b/>
                <w:bCs/>
                <w:sz w:val="24"/>
                <w:szCs w:val="24"/>
              </w:rPr>
              <w:t>for</w:t>
            </w:r>
            <w:r w:rsidR="000A7CC8" w:rsidRPr="00CC2DE3">
              <w:rPr>
                <w:rFonts w:ascii="Aptos" w:hAnsi="Aptos" w:cs="Arial"/>
                <w:b/>
                <w:bCs/>
                <w:sz w:val="24"/>
                <w:szCs w:val="24"/>
              </w:rPr>
              <w:t xml:space="preserve"> participants and / or </w:t>
            </w:r>
            <w:r w:rsidR="0ACFA5F7" w:rsidRPr="00CC2DE3">
              <w:rPr>
                <w:rFonts w:ascii="Aptos" w:hAnsi="Aptos" w:cs="Arial"/>
                <w:b/>
                <w:bCs/>
                <w:sz w:val="24"/>
                <w:szCs w:val="24"/>
              </w:rPr>
              <w:t>your</w:t>
            </w:r>
            <w:r w:rsidR="000A7CC8" w:rsidRPr="00CC2DE3">
              <w:rPr>
                <w:rFonts w:ascii="Aptos" w:hAnsi="Aptos" w:cs="Arial"/>
                <w:b/>
                <w:bCs/>
                <w:sz w:val="24"/>
                <w:szCs w:val="24"/>
              </w:rPr>
              <w:t>self</w:t>
            </w:r>
            <w:r w:rsidRPr="00CC2DE3">
              <w:rPr>
                <w:rFonts w:ascii="Aptos" w:hAnsi="Aptos" w:cs="Arial"/>
                <w:b/>
                <w:bCs/>
                <w:sz w:val="24"/>
                <w:szCs w:val="24"/>
              </w:rPr>
              <w:t>?</w:t>
            </w:r>
            <w:r w:rsidRPr="00CC2DE3">
              <w:rPr>
                <w:rFonts w:ascii="Aptos" w:hAnsi="Aptos"/>
                <w:sz w:val="24"/>
                <w:szCs w:val="24"/>
              </w:rPr>
              <w:br/>
            </w:r>
          </w:p>
          <w:p w14:paraId="5799A05B" w14:textId="4095CA4F" w:rsidR="00544330" w:rsidRPr="00CC2DE3" w:rsidRDefault="005021DC" w:rsidP="005021DC">
            <w:pPr>
              <w:pStyle w:val="ListParagraph"/>
              <w:numPr>
                <w:ilvl w:val="1"/>
                <w:numId w:val="10"/>
              </w:numPr>
              <w:rPr>
                <w:rFonts w:ascii="Aptos" w:hAnsi="Aptos" w:cs="Arial"/>
                <w:bCs/>
                <w:sz w:val="24"/>
                <w:szCs w:val="24"/>
              </w:rPr>
            </w:pPr>
            <w:hyperlink r:id="rId17" w:anchor="responsibilities-participants" w:history="1">
              <w:r w:rsidRPr="00CC2DE3">
                <w:rPr>
                  <w:rStyle w:val="Hyperlink"/>
                  <w:rFonts w:ascii="Aptos" w:hAnsi="Aptos" w:cs="Arial"/>
                  <w:bCs/>
                  <w:sz w:val="24"/>
                  <w:szCs w:val="24"/>
                </w:rPr>
                <w:t>https://www.bera.ac.uk/publication/ethical-guidelines-for-educational-research-fifth-edition-2024-online#responsibilities-participants</w:t>
              </w:r>
            </w:hyperlink>
            <w:r w:rsidR="004039F3" w:rsidRPr="00CC2DE3">
              <w:rPr>
                <w:rFonts w:ascii="Aptos" w:hAnsi="Aptos" w:cs="Arial"/>
                <w:bCs/>
                <w:sz w:val="24"/>
                <w:szCs w:val="24"/>
              </w:rPr>
              <w:t xml:space="preserve"> </w:t>
            </w:r>
          </w:p>
          <w:p w14:paraId="00B541B0" w14:textId="013AD266" w:rsidR="005021DC" w:rsidRPr="00CC2DE3" w:rsidRDefault="005021DC" w:rsidP="005021DC">
            <w:pPr>
              <w:pStyle w:val="ListParagraph"/>
              <w:numPr>
                <w:ilvl w:val="1"/>
                <w:numId w:val="10"/>
              </w:numPr>
              <w:rPr>
                <w:rFonts w:ascii="Aptos" w:hAnsi="Aptos" w:cs="Arial"/>
                <w:bCs/>
                <w:sz w:val="24"/>
                <w:szCs w:val="24"/>
              </w:rPr>
            </w:pPr>
            <w:hyperlink r:id="rId18" w:anchor="responsibilities-sponsors" w:history="1">
              <w:r w:rsidRPr="00CC2DE3">
                <w:rPr>
                  <w:rStyle w:val="Hyperlink"/>
                  <w:rFonts w:ascii="Aptos" w:hAnsi="Aptos" w:cs="Arial"/>
                  <w:bCs/>
                  <w:sz w:val="24"/>
                  <w:szCs w:val="24"/>
                </w:rPr>
                <w:t>https://www.bera.ac.uk/publication/ethical-guidelines-for-educational-research-fifth-edition-2024-online#responsibilities-sponsors</w:t>
              </w:r>
            </w:hyperlink>
            <w:r w:rsidRPr="00CC2DE3">
              <w:rPr>
                <w:rFonts w:ascii="Aptos" w:hAnsi="Aptos" w:cs="Arial"/>
                <w:bCs/>
                <w:sz w:val="24"/>
                <w:szCs w:val="24"/>
              </w:rPr>
              <w:t xml:space="preserve"> </w:t>
            </w:r>
          </w:p>
          <w:p w14:paraId="631222DC" w14:textId="07C43BD1" w:rsidR="004039F3" w:rsidRPr="00CC2DE3" w:rsidRDefault="004039F3" w:rsidP="005021DC">
            <w:pPr>
              <w:pStyle w:val="ListParagraph"/>
              <w:numPr>
                <w:ilvl w:val="1"/>
                <w:numId w:val="10"/>
              </w:numPr>
              <w:rPr>
                <w:rFonts w:ascii="Aptos" w:hAnsi="Aptos" w:cs="Arial"/>
                <w:bCs/>
                <w:sz w:val="24"/>
                <w:szCs w:val="24"/>
              </w:rPr>
            </w:pPr>
            <w:hyperlink r:id="rId19" w:anchor="responsibilities-wellbeing" w:history="1">
              <w:r w:rsidRPr="00CC2DE3">
                <w:rPr>
                  <w:rStyle w:val="Hyperlink"/>
                  <w:rFonts w:ascii="Aptos" w:hAnsi="Aptos" w:cs="Arial"/>
                  <w:bCs/>
                  <w:sz w:val="24"/>
                  <w:szCs w:val="24"/>
                </w:rPr>
                <w:t>https://www.bera.ac.uk/publication/ethical-guidelines-for-educational-research-fifth-edition-2024-online#responsibilities-wellbeing</w:t>
              </w:r>
            </w:hyperlink>
            <w:r w:rsidRPr="00CC2DE3">
              <w:rPr>
                <w:rFonts w:ascii="Aptos" w:hAnsi="Aptos" w:cs="Arial"/>
                <w:bCs/>
                <w:sz w:val="24"/>
                <w:szCs w:val="24"/>
              </w:rPr>
              <w:t xml:space="preserve"> </w:t>
            </w:r>
          </w:p>
          <w:p w14:paraId="4C11D00F" w14:textId="69DABA11" w:rsidR="002236C2" w:rsidRPr="00CC2DE3" w:rsidRDefault="002236C2" w:rsidP="005021DC">
            <w:pPr>
              <w:pStyle w:val="ListParagraph"/>
              <w:numPr>
                <w:ilvl w:val="1"/>
                <w:numId w:val="10"/>
              </w:numPr>
              <w:rPr>
                <w:rFonts w:ascii="Aptos" w:hAnsi="Aptos" w:cs="Arial"/>
                <w:bCs/>
                <w:sz w:val="24"/>
                <w:szCs w:val="24"/>
              </w:rPr>
            </w:pPr>
            <w:r w:rsidRPr="00CC2DE3">
              <w:rPr>
                <w:rFonts w:ascii="Aptos" w:hAnsi="Aptos" w:cs="Arial"/>
                <w:bCs/>
                <w:sz w:val="24"/>
                <w:szCs w:val="24"/>
              </w:rPr>
              <w:t xml:space="preserve">See </w:t>
            </w:r>
            <w:hyperlink r:id="rId20" w:history="1">
              <w:r w:rsidRPr="00CC2DE3">
                <w:rPr>
                  <w:rStyle w:val="Hyperlink"/>
                  <w:rFonts w:ascii="Aptos" w:hAnsi="Aptos" w:cs="Arial"/>
                  <w:bCs/>
                  <w:sz w:val="24"/>
                  <w:szCs w:val="24"/>
                </w:rPr>
                <w:t>Emotionally Demanding Research</w:t>
              </w:r>
            </w:hyperlink>
            <w:r w:rsidRPr="00CC2DE3">
              <w:rPr>
                <w:rFonts w:ascii="Aptos" w:hAnsi="Aptos" w:cs="Arial"/>
                <w:bCs/>
                <w:sz w:val="24"/>
                <w:szCs w:val="24"/>
              </w:rPr>
              <w:t xml:space="preserve"> PDF on Moodle</w:t>
            </w:r>
          </w:p>
          <w:p w14:paraId="4EB30C5C" w14:textId="77777777" w:rsidR="004039F3" w:rsidRPr="00CC2DE3" w:rsidRDefault="004039F3" w:rsidP="004039F3">
            <w:pPr>
              <w:pStyle w:val="ListParagraph"/>
              <w:rPr>
                <w:rFonts w:ascii="Aptos" w:hAnsi="Aptos" w:cs="Arial"/>
                <w:bCs/>
                <w:sz w:val="24"/>
                <w:szCs w:val="24"/>
              </w:rPr>
            </w:pPr>
          </w:p>
          <w:p w14:paraId="49D98B77" w14:textId="77777777" w:rsidR="00870380" w:rsidRPr="00CC2DE3" w:rsidRDefault="00870380" w:rsidP="00846BF8">
            <w:pPr>
              <w:tabs>
                <w:tab w:val="left" w:pos="426"/>
              </w:tabs>
              <w:rPr>
                <w:rFonts w:ascii="Aptos" w:hAnsi="Aptos" w:cs="Arial"/>
              </w:rPr>
            </w:pPr>
            <w:r w:rsidRPr="00CC2DE3">
              <w:rPr>
                <w:rFonts w:ascii="Aptos" w:hAnsi="Aptos" w:cs="Arial"/>
              </w:rPr>
              <w:t>Consent:</w:t>
            </w:r>
          </w:p>
          <w:p w14:paraId="04C1CFE3" w14:textId="77777777" w:rsidR="00846BF8" w:rsidRPr="00CC2DE3" w:rsidRDefault="00846BF8" w:rsidP="00870380">
            <w:pPr>
              <w:pStyle w:val="ListParagraph"/>
              <w:tabs>
                <w:tab w:val="left" w:pos="426"/>
              </w:tabs>
              <w:rPr>
                <w:rFonts w:ascii="Aptos" w:hAnsi="Aptos" w:cs="Arial"/>
                <w:sz w:val="24"/>
                <w:szCs w:val="24"/>
              </w:rPr>
            </w:pPr>
          </w:p>
          <w:p w14:paraId="39C83CAE" w14:textId="392E4EEE" w:rsidR="00870380" w:rsidRPr="00CC2DE3" w:rsidRDefault="00870380" w:rsidP="00870380">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Participants will be required to sign a consent form</w:t>
            </w:r>
            <w:r w:rsidR="00846BF8" w:rsidRPr="00CC2DE3">
              <w:rPr>
                <w:rFonts w:ascii="Aptos" w:hAnsi="Aptos" w:cs="Arial"/>
                <w:sz w:val="24"/>
                <w:szCs w:val="24"/>
              </w:rPr>
              <w:t xml:space="preserve"> detailing </w:t>
            </w:r>
            <w:r w:rsidRPr="00CC2DE3">
              <w:rPr>
                <w:rFonts w:ascii="Aptos" w:hAnsi="Aptos" w:cs="Arial"/>
                <w:sz w:val="24"/>
                <w:szCs w:val="24"/>
              </w:rPr>
              <w:t xml:space="preserve">the use of their words in the research of the project, the nature of which will be outlined on a participant information sheet. </w:t>
            </w:r>
          </w:p>
          <w:p w14:paraId="51CCC0FE" w14:textId="426E7498" w:rsidR="00870380" w:rsidRPr="00CC2DE3" w:rsidRDefault="00870380" w:rsidP="00870380">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lastRenderedPageBreak/>
              <w:t xml:space="preserve">They will be free to withdraw consent </w:t>
            </w:r>
            <w:r w:rsidR="00CC2DE3" w:rsidRPr="00CC2DE3">
              <w:rPr>
                <w:rFonts w:ascii="Aptos" w:hAnsi="Aptos" w:cs="Arial"/>
                <w:sz w:val="24"/>
                <w:szCs w:val="24"/>
              </w:rPr>
              <w:t>until the end of November 2025</w:t>
            </w:r>
            <w:r w:rsidRPr="00CC2DE3">
              <w:rPr>
                <w:rFonts w:ascii="Aptos" w:hAnsi="Aptos" w:cs="Arial"/>
                <w:sz w:val="24"/>
                <w:szCs w:val="24"/>
              </w:rPr>
              <w:t>.</w:t>
            </w:r>
          </w:p>
          <w:p w14:paraId="3714ABB0" w14:textId="36CE3695" w:rsidR="00870380" w:rsidRPr="00CC2DE3" w:rsidRDefault="00870380" w:rsidP="00870380">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 xml:space="preserve">The information sheet will inform the participant: Why their contribution is valuable; what they will be asked to do (participate in an interview, with an indication of the type of questions and themes of discussion); what their data/words will be used for (understanding the relationship of LGBTQ+ status to teaching and learning at UAL); How their data will be stored, presented and shared (as </w:t>
            </w:r>
            <w:r w:rsidR="00846BF8" w:rsidRPr="00CC2DE3">
              <w:rPr>
                <w:rFonts w:ascii="Aptos" w:hAnsi="Aptos" w:cs="Arial"/>
                <w:sz w:val="24"/>
                <w:szCs w:val="24"/>
              </w:rPr>
              <w:t>above</w:t>
            </w:r>
            <w:r w:rsidRPr="00CC2DE3">
              <w:rPr>
                <w:rFonts w:ascii="Aptos" w:hAnsi="Aptos" w:cs="Arial"/>
                <w:sz w:val="24"/>
                <w:szCs w:val="24"/>
              </w:rPr>
              <w:t>).</w:t>
            </w:r>
          </w:p>
          <w:p w14:paraId="5F0F3659" w14:textId="77777777" w:rsidR="00870380" w:rsidRPr="00CC2DE3" w:rsidRDefault="00870380" w:rsidP="00870380">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 xml:space="preserve">The research design, consent form, information sheet, ethical framework and questions for the participant will be reviewed by my </w:t>
            </w:r>
            <w:proofErr w:type="spellStart"/>
            <w:r w:rsidRPr="00CC2DE3">
              <w:rPr>
                <w:rFonts w:ascii="Aptos" w:hAnsi="Aptos" w:cs="Arial"/>
                <w:sz w:val="24"/>
                <w:szCs w:val="24"/>
              </w:rPr>
              <w:t>PGcert</w:t>
            </w:r>
            <w:proofErr w:type="spellEnd"/>
            <w:r w:rsidRPr="00CC2DE3">
              <w:rPr>
                <w:rFonts w:ascii="Aptos" w:hAnsi="Aptos" w:cs="Arial"/>
                <w:sz w:val="24"/>
                <w:szCs w:val="24"/>
              </w:rPr>
              <w:t xml:space="preserve"> tutor.</w:t>
            </w:r>
          </w:p>
          <w:p w14:paraId="7DF6861E" w14:textId="77777777" w:rsidR="00870380" w:rsidRPr="00CC2DE3" w:rsidRDefault="00870380" w:rsidP="00870380">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 xml:space="preserve">The </w:t>
            </w:r>
            <w:proofErr w:type="spellStart"/>
            <w:r w:rsidRPr="00CC2DE3">
              <w:rPr>
                <w:rFonts w:ascii="Aptos" w:hAnsi="Aptos" w:cs="Arial"/>
                <w:sz w:val="24"/>
                <w:szCs w:val="24"/>
              </w:rPr>
              <w:t>PGcert</w:t>
            </w:r>
            <w:proofErr w:type="spellEnd"/>
            <w:r w:rsidRPr="00CC2DE3">
              <w:rPr>
                <w:rFonts w:ascii="Aptos" w:hAnsi="Aptos" w:cs="Arial"/>
                <w:sz w:val="24"/>
                <w:szCs w:val="24"/>
              </w:rPr>
              <w:t xml:space="preserve"> context and parameters of the research will be made clear. This addresses the potential tensions that may arise in a power balance between researcher and participant in overlap with professional roles. </w:t>
            </w:r>
          </w:p>
          <w:p w14:paraId="6CD3F865" w14:textId="75505EB1" w:rsidR="00870380" w:rsidRPr="00CC2DE3" w:rsidRDefault="00870380" w:rsidP="00870380">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The ‘call for participants’ within the Staff LGBTQ+ network is a form of ‘opt-in’ procedure, in which participants already volunteer with sufficient knowledge of what the project entails</w:t>
            </w:r>
            <w:r w:rsidR="00846BF8" w:rsidRPr="00CC2DE3">
              <w:rPr>
                <w:rFonts w:ascii="Aptos" w:hAnsi="Aptos" w:cs="Arial"/>
                <w:sz w:val="24"/>
                <w:szCs w:val="24"/>
              </w:rPr>
              <w:t>, avoiding the ‘outing’ of participants.</w:t>
            </w:r>
          </w:p>
          <w:p w14:paraId="3BA9A6F0" w14:textId="052C10EA" w:rsidR="00544330" w:rsidRPr="00CC2DE3" w:rsidRDefault="00870380" w:rsidP="00544330">
            <w:pPr>
              <w:pStyle w:val="ListParagraph"/>
              <w:numPr>
                <w:ilvl w:val="0"/>
                <w:numId w:val="13"/>
              </w:numPr>
              <w:tabs>
                <w:tab w:val="left" w:pos="426"/>
              </w:tabs>
              <w:rPr>
                <w:rFonts w:ascii="Aptos" w:hAnsi="Aptos" w:cs="Arial"/>
                <w:sz w:val="24"/>
                <w:szCs w:val="24"/>
              </w:rPr>
            </w:pPr>
            <w:r w:rsidRPr="00CC2DE3">
              <w:rPr>
                <w:rFonts w:ascii="Aptos" w:hAnsi="Aptos" w:cs="Arial"/>
                <w:sz w:val="24"/>
                <w:szCs w:val="24"/>
              </w:rPr>
              <w:t xml:space="preserve">It will be made clear that no payment is given or received in relation to the project. </w:t>
            </w:r>
          </w:p>
          <w:p w14:paraId="312A2126" w14:textId="77777777" w:rsidR="00544330" w:rsidRPr="00CC2DE3" w:rsidRDefault="00544330" w:rsidP="000553BE">
            <w:pPr>
              <w:rPr>
                <w:rFonts w:ascii="Aptos" w:hAnsi="Aptos" w:cs="Arial"/>
                <w:bCs/>
              </w:rPr>
            </w:pPr>
          </w:p>
          <w:p w14:paraId="5EB4D2EE" w14:textId="4AD05AF0" w:rsidR="004039F3" w:rsidRPr="00CC2DE3" w:rsidRDefault="004A0373" w:rsidP="000553BE">
            <w:pPr>
              <w:rPr>
                <w:rFonts w:ascii="Aptos" w:hAnsi="Aptos" w:cs="Arial"/>
                <w:bCs/>
              </w:rPr>
            </w:pPr>
            <w:r w:rsidRPr="00CC2DE3">
              <w:rPr>
                <w:rFonts w:ascii="Aptos" w:hAnsi="Aptos" w:cs="Arial"/>
                <w:bCs/>
              </w:rPr>
              <w:t>Responsibilities to Participants:</w:t>
            </w:r>
          </w:p>
          <w:p w14:paraId="27439E5D" w14:textId="0CF9E960" w:rsidR="004A0373" w:rsidRPr="00CC2DE3" w:rsidRDefault="004A0373" w:rsidP="004A0373">
            <w:pPr>
              <w:pStyle w:val="ListParagraph"/>
              <w:numPr>
                <w:ilvl w:val="0"/>
                <w:numId w:val="13"/>
              </w:numPr>
              <w:rPr>
                <w:rFonts w:ascii="Aptos" w:hAnsi="Aptos" w:cs="Arial"/>
                <w:bCs/>
                <w:sz w:val="24"/>
                <w:szCs w:val="24"/>
              </w:rPr>
            </w:pPr>
            <w:r w:rsidRPr="00CC2DE3">
              <w:rPr>
                <w:rFonts w:ascii="Aptos" w:hAnsi="Aptos" w:cs="Arial"/>
                <w:bCs/>
                <w:sz w:val="24"/>
                <w:szCs w:val="24"/>
              </w:rPr>
              <w:t>Participants will be treated fairly, sensitively, with dignity and without prejudice. This is especially significant in discussion of sexual and gender identity, lived experience and professional life.</w:t>
            </w:r>
            <w:r w:rsidR="00677288" w:rsidRPr="00CC2DE3">
              <w:rPr>
                <w:rFonts w:ascii="Aptos" w:hAnsi="Aptos" w:cs="Arial"/>
                <w:bCs/>
                <w:sz w:val="24"/>
                <w:szCs w:val="24"/>
              </w:rPr>
              <w:t xml:space="preserve"> While my focus in questioning is on sexual subjectivity, I remain aware of intersectional disadvantages and differences, accommodating issues as they arise with sensitivity to the participant. </w:t>
            </w:r>
          </w:p>
          <w:p w14:paraId="003BCB57" w14:textId="33F8C04E" w:rsidR="00677288" w:rsidRPr="00CC2DE3" w:rsidRDefault="00677288" w:rsidP="004A0373">
            <w:pPr>
              <w:pStyle w:val="ListParagraph"/>
              <w:numPr>
                <w:ilvl w:val="0"/>
                <w:numId w:val="13"/>
              </w:numPr>
              <w:rPr>
                <w:rFonts w:ascii="Aptos" w:hAnsi="Aptos" w:cs="Arial"/>
                <w:bCs/>
                <w:sz w:val="24"/>
                <w:szCs w:val="24"/>
              </w:rPr>
            </w:pPr>
            <w:r w:rsidRPr="00CC2DE3">
              <w:rPr>
                <w:rFonts w:ascii="Aptos" w:hAnsi="Aptos" w:cs="Arial"/>
                <w:bCs/>
                <w:sz w:val="24"/>
                <w:szCs w:val="24"/>
              </w:rPr>
              <w:t xml:space="preserve">Research recognises that social and structural inequalities </w:t>
            </w:r>
            <w:proofErr w:type="spellStart"/>
            <w:r w:rsidRPr="00CC2DE3">
              <w:rPr>
                <w:rFonts w:ascii="Aptos" w:hAnsi="Aptos" w:cs="Arial"/>
                <w:bCs/>
                <w:sz w:val="24"/>
                <w:szCs w:val="24"/>
              </w:rPr>
              <w:t>arsing</w:t>
            </w:r>
            <w:proofErr w:type="spellEnd"/>
            <w:r w:rsidRPr="00CC2DE3">
              <w:rPr>
                <w:rFonts w:ascii="Aptos" w:hAnsi="Aptos" w:cs="Arial"/>
                <w:bCs/>
                <w:sz w:val="24"/>
                <w:szCs w:val="24"/>
              </w:rPr>
              <w:t xml:space="preserve"> from identity/subject position may place participants in a vulnerable position</w:t>
            </w:r>
            <w:r w:rsidR="00846BF8" w:rsidRPr="00CC2DE3">
              <w:rPr>
                <w:rFonts w:ascii="Aptos" w:hAnsi="Aptos" w:cs="Arial"/>
                <w:bCs/>
                <w:sz w:val="24"/>
                <w:szCs w:val="24"/>
              </w:rPr>
              <w:t xml:space="preserve"> </w:t>
            </w:r>
            <w:r w:rsidRPr="00CC2DE3">
              <w:rPr>
                <w:rFonts w:ascii="Aptos" w:hAnsi="Aptos" w:cs="Arial"/>
                <w:bCs/>
                <w:sz w:val="24"/>
                <w:szCs w:val="24"/>
              </w:rPr>
              <w:t>and works to act in the participant’s best interests</w:t>
            </w:r>
            <w:r w:rsidR="00E84BC0" w:rsidRPr="00CC2DE3">
              <w:rPr>
                <w:rFonts w:ascii="Aptos" w:hAnsi="Aptos" w:cs="Arial"/>
                <w:bCs/>
                <w:sz w:val="24"/>
                <w:szCs w:val="24"/>
              </w:rPr>
              <w:t>.</w:t>
            </w:r>
          </w:p>
          <w:p w14:paraId="319631C0" w14:textId="762E9ABF" w:rsidR="00677288" w:rsidRPr="00CC2DE3" w:rsidRDefault="00677288" w:rsidP="004A0373">
            <w:pPr>
              <w:pStyle w:val="ListParagraph"/>
              <w:numPr>
                <w:ilvl w:val="0"/>
                <w:numId w:val="13"/>
              </w:numPr>
              <w:rPr>
                <w:rFonts w:ascii="Aptos" w:hAnsi="Aptos" w:cs="Arial"/>
                <w:bCs/>
                <w:sz w:val="24"/>
                <w:szCs w:val="24"/>
              </w:rPr>
            </w:pPr>
            <w:r w:rsidRPr="00CC2DE3">
              <w:rPr>
                <w:rFonts w:ascii="Aptos" w:hAnsi="Aptos" w:cs="Arial"/>
                <w:bCs/>
                <w:sz w:val="24"/>
                <w:szCs w:val="24"/>
              </w:rPr>
              <w:t xml:space="preserve">While LGBTQ+ topics are subject to heated public debate, anonymised participation in this research does not in a </w:t>
            </w:r>
            <w:r w:rsidR="004460C1" w:rsidRPr="00CC2DE3">
              <w:rPr>
                <w:rFonts w:ascii="Aptos" w:hAnsi="Aptos" w:cs="Arial"/>
                <w:bCs/>
                <w:sz w:val="24"/>
                <w:szCs w:val="24"/>
              </w:rPr>
              <w:t>foreseeable</w:t>
            </w:r>
            <w:r w:rsidRPr="00CC2DE3">
              <w:rPr>
                <w:rFonts w:ascii="Aptos" w:hAnsi="Aptos" w:cs="Arial"/>
                <w:bCs/>
                <w:sz w:val="24"/>
                <w:szCs w:val="24"/>
              </w:rPr>
              <w:t xml:space="preserve"> way make an additional contribution to the targeting of participants as LGBTQ+ people</w:t>
            </w:r>
            <w:r w:rsidR="00B8578A" w:rsidRPr="00CC2DE3">
              <w:rPr>
                <w:rFonts w:ascii="Aptos" w:hAnsi="Aptos" w:cs="Arial"/>
                <w:bCs/>
                <w:sz w:val="24"/>
                <w:szCs w:val="24"/>
              </w:rPr>
              <w:t xml:space="preserve">. </w:t>
            </w:r>
          </w:p>
          <w:p w14:paraId="4B1F8A80" w14:textId="7D24314B" w:rsidR="00B8578A" w:rsidRPr="00CC2DE3" w:rsidRDefault="00B8578A" w:rsidP="004A0373">
            <w:pPr>
              <w:pStyle w:val="ListParagraph"/>
              <w:numPr>
                <w:ilvl w:val="0"/>
                <w:numId w:val="13"/>
              </w:numPr>
              <w:rPr>
                <w:rFonts w:ascii="Aptos" w:hAnsi="Aptos" w:cs="Arial"/>
                <w:bCs/>
                <w:sz w:val="24"/>
                <w:szCs w:val="24"/>
              </w:rPr>
            </w:pPr>
            <w:r w:rsidRPr="00CC2DE3">
              <w:rPr>
                <w:rFonts w:ascii="Aptos" w:hAnsi="Aptos" w:cs="Arial"/>
                <w:bCs/>
                <w:sz w:val="24"/>
                <w:szCs w:val="24"/>
              </w:rPr>
              <w:t xml:space="preserve">Participants will be guided to the blog posts to which they have contributed as part of an informal debriefing. </w:t>
            </w:r>
          </w:p>
          <w:p w14:paraId="07B92AE5" w14:textId="77777777" w:rsidR="004A0373" w:rsidRPr="00CC2DE3" w:rsidRDefault="004A0373" w:rsidP="000553BE">
            <w:pPr>
              <w:rPr>
                <w:rFonts w:ascii="Aptos" w:hAnsi="Aptos" w:cs="Arial"/>
                <w:bCs/>
              </w:rPr>
            </w:pPr>
          </w:p>
          <w:p w14:paraId="6F8AAB3E" w14:textId="719EE34B" w:rsidR="004A0373" w:rsidRPr="00CC2DE3" w:rsidRDefault="004A0373" w:rsidP="000553BE">
            <w:pPr>
              <w:rPr>
                <w:rFonts w:ascii="Aptos" w:hAnsi="Aptos" w:cs="Arial"/>
                <w:bCs/>
              </w:rPr>
            </w:pPr>
            <w:r w:rsidRPr="00CC2DE3">
              <w:rPr>
                <w:rFonts w:ascii="Aptos" w:hAnsi="Aptos" w:cs="Arial"/>
                <w:bCs/>
              </w:rPr>
              <w:t>Responsibilities to sponsors, clients, stakeholders and the environment</w:t>
            </w:r>
          </w:p>
          <w:p w14:paraId="78E29560" w14:textId="3C818BB7" w:rsidR="004A0373" w:rsidRPr="00CC2DE3" w:rsidRDefault="00E84BC0" w:rsidP="00B8578A">
            <w:pPr>
              <w:pStyle w:val="ListParagraph"/>
              <w:numPr>
                <w:ilvl w:val="0"/>
                <w:numId w:val="13"/>
              </w:numPr>
              <w:rPr>
                <w:rFonts w:ascii="Aptos" w:hAnsi="Aptos" w:cs="Arial"/>
                <w:bCs/>
                <w:sz w:val="24"/>
                <w:szCs w:val="24"/>
              </w:rPr>
            </w:pPr>
            <w:r w:rsidRPr="00CC2DE3">
              <w:rPr>
                <w:rFonts w:ascii="Aptos" w:hAnsi="Aptos" w:cs="Arial"/>
                <w:bCs/>
                <w:sz w:val="24"/>
                <w:szCs w:val="24"/>
              </w:rPr>
              <w:t>A</w:t>
            </w:r>
            <w:r w:rsidR="00B8578A" w:rsidRPr="00CC2DE3">
              <w:rPr>
                <w:rFonts w:ascii="Aptos" w:hAnsi="Aptos" w:cs="Arial"/>
                <w:bCs/>
                <w:sz w:val="24"/>
                <w:szCs w:val="24"/>
              </w:rPr>
              <w:t xml:space="preserve">ctions will be proposed </w:t>
            </w:r>
            <w:r w:rsidRPr="00CC2DE3">
              <w:rPr>
                <w:rFonts w:ascii="Aptos" w:hAnsi="Aptos" w:cs="Arial"/>
                <w:bCs/>
                <w:sz w:val="24"/>
                <w:szCs w:val="24"/>
              </w:rPr>
              <w:t xml:space="preserve">based on </w:t>
            </w:r>
            <w:proofErr w:type="gramStart"/>
            <w:r w:rsidRPr="00CC2DE3">
              <w:rPr>
                <w:rFonts w:ascii="Aptos" w:hAnsi="Aptos" w:cs="Arial"/>
                <w:bCs/>
                <w:sz w:val="24"/>
                <w:szCs w:val="24"/>
              </w:rPr>
              <w:t>findings, but</w:t>
            </w:r>
            <w:proofErr w:type="gramEnd"/>
            <w:r w:rsidRPr="00CC2DE3">
              <w:rPr>
                <w:rFonts w:ascii="Aptos" w:hAnsi="Aptos" w:cs="Arial"/>
                <w:bCs/>
                <w:sz w:val="24"/>
                <w:szCs w:val="24"/>
              </w:rPr>
              <w:t xml:space="preserve"> not</w:t>
            </w:r>
            <w:r w:rsidR="00B8578A" w:rsidRPr="00CC2DE3">
              <w:rPr>
                <w:rFonts w:ascii="Aptos" w:hAnsi="Aptos" w:cs="Arial"/>
                <w:bCs/>
                <w:sz w:val="24"/>
                <w:szCs w:val="24"/>
              </w:rPr>
              <w:t xml:space="preserve"> implemented</w:t>
            </w:r>
            <w:r w:rsidRPr="00CC2DE3">
              <w:rPr>
                <w:rFonts w:ascii="Aptos" w:hAnsi="Aptos" w:cs="Arial"/>
                <w:bCs/>
                <w:sz w:val="24"/>
                <w:szCs w:val="24"/>
              </w:rPr>
              <w:t xml:space="preserve">. </w:t>
            </w:r>
          </w:p>
          <w:p w14:paraId="520E1AB9" w14:textId="77777777" w:rsidR="00E84BC0" w:rsidRPr="00CC2DE3" w:rsidRDefault="004C4984" w:rsidP="00E84BC0">
            <w:pPr>
              <w:pStyle w:val="ListParagraph"/>
              <w:numPr>
                <w:ilvl w:val="0"/>
                <w:numId w:val="13"/>
              </w:numPr>
              <w:rPr>
                <w:rFonts w:ascii="Aptos" w:hAnsi="Aptos" w:cs="Arial"/>
                <w:bCs/>
                <w:sz w:val="24"/>
                <w:szCs w:val="24"/>
              </w:rPr>
            </w:pPr>
            <w:r w:rsidRPr="00CC2DE3">
              <w:rPr>
                <w:rFonts w:ascii="Aptos" w:hAnsi="Aptos" w:cs="Arial"/>
                <w:bCs/>
                <w:sz w:val="24"/>
                <w:szCs w:val="24"/>
              </w:rPr>
              <w:t xml:space="preserve">The environmental cost of the research is minimal, using </w:t>
            </w:r>
            <w:r w:rsidR="00E84BC0" w:rsidRPr="00CC2DE3">
              <w:rPr>
                <w:rFonts w:ascii="Aptos" w:hAnsi="Aptos" w:cs="Arial"/>
                <w:bCs/>
                <w:sz w:val="24"/>
                <w:szCs w:val="24"/>
              </w:rPr>
              <w:t>limited</w:t>
            </w:r>
            <w:r w:rsidRPr="00CC2DE3">
              <w:rPr>
                <w:rFonts w:ascii="Aptos" w:hAnsi="Aptos" w:cs="Arial"/>
                <w:bCs/>
                <w:sz w:val="24"/>
                <w:szCs w:val="24"/>
              </w:rPr>
              <w:t xml:space="preserve"> energy and resources</w:t>
            </w:r>
            <w:r w:rsidR="00E84BC0" w:rsidRPr="00CC2DE3">
              <w:rPr>
                <w:rFonts w:ascii="Aptos" w:hAnsi="Aptos" w:cs="Arial"/>
                <w:bCs/>
                <w:sz w:val="24"/>
                <w:szCs w:val="24"/>
              </w:rPr>
              <w:t>,</w:t>
            </w:r>
            <w:r w:rsidRPr="00CC2DE3">
              <w:rPr>
                <w:rFonts w:ascii="Aptos" w:hAnsi="Aptos" w:cs="Arial"/>
                <w:bCs/>
                <w:sz w:val="24"/>
                <w:szCs w:val="24"/>
              </w:rPr>
              <w:t xml:space="preserve"> with </w:t>
            </w:r>
            <w:r w:rsidR="00E84BC0" w:rsidRPr="00CC2DE3">
              <w:rPr>
                <w:rFonts w:ascii="Aptos" w:hAnsi="Aptos" w:cs="Arial"/>
                <w:bCs/>
                <w:sz w:val="24"/>
                <w:szCs w:val="24"/>
              </w:rPr>
              <w:t xml:space="preserve">no </w:t>
            </w:r>
            <w:r w:rsidRPr="00CC2DE3">
              <w:rPr>
                <w:rFonts w:ascii="Aptos" w:hAnsi="Aptos" w:cs="Arial"/>
                <w:bCs/>
                <w:sz w:val="24"/>
                <w:szCs w:val="24"/>
              </w:rPr>
              <w:t>need for travel</w:t>
            </w:r>
            <w:r w:rsidR="00E84BC0" w:rsidRPr="00CC2DE3">
              <w:rPr>
                <w:rFonts w:ascii="Aptos" w:hAnsi="Aptos" w:cs="Arial"/>
                <w:bCs/>
                <w:sz w:val="24"/>
                <w:szCs w:val="24"/>
              </w:rPr>
              <w:t>.</w:t>
            </w:r>
          </w:p>
          <w:p w14:paraId="7B9D12C5" w14:textId="77777777" w:rsidR="00E84BC0" w:rsidRPr="00CC2DE3" w:rsidRDefault="00E84BC0" w:rsidP="00E84BC0">
            <w:pPr>
              <w:rPr>
                <w:rFonts w:ascii="Aptos" w:hAnsi="Aptos" w:cs="Arial"/>
                <w:bCs/>
              </w:rPr>
            </w:pPr>
          </w:p>
          <w:p w14:paraId="11731192" w14:textId="27C87BFF" w:rsidR="004A0373" w:rsidRPr="00CC2DE3" w:rsidRDefault="00846BF8" w:rsidP="00E84BC0">
            <w:pPr>
              <w:rPr>
                <w:rFonts w:ascii="Aptos" w:hAnsi="Aptos" w:cs="Arial"/>
                <w:bCs/>
              </w:rPr>
            </w:pPr>
            <w:r w:rsidRPr="00CC2DE3">
              <w:rPr>
                <w:rFonts w:ascii="Aptos" w:hAnsi="Aptos" w:cs="Arial"/>
                <w:bCs/>
              </w:rPr>
              <w:t>Researcher and Participant</w:t>
            </w:r>
          </w:p>
          <w:p w14:paraId="7E4966CE" w14:textId="6DE065A7" w:rsidR="004C4984" w:rsidRPr="00CC2DE3" w:rsidRDefault="004C4984" w:rsidP="004C4984">
            <w:pPr>
              <w:pStyle w:val="ListParagraph"/>
              <w:numPr>
                <w:ilvl w:val="0"/>
                <w:numId w:val="13"/>
              </w:numPr>
              <w:rPr>
                <w:rFonts w:ascii="Aptos" w:hAnsi="Aptos" w:cs="Arial"/>
                <w:bCs/>
                <w:sz w:val="24"/>
                <w:szCs w:val="24"/>
              </w:rPr>
            </w:pPr>
            <w:r w:rsidRPr="00CC2DE3">
              <w:rPr>
                <w:rFonts w:ascii="Aptos" w:hAnsi="Aptos" w:cs="Arial"/>
                <w:bCs/>
                <w:sz w:val="24"/>
                <w:szCs w:val="24"/>
              </w:rPr>
              <w:t>It is possible that the interview surfaces uncomfortable feelings or memories for both the participant and interviewer. To mit</w:t>
            </w:r>
            <w:r w:rsidR="00747F00" w:rsidRPr="00CC2DE3">
              <w:rPr>
                <w:rFonts w:ascii="Aptos" w:hAnsi="Aptos" w:cs="Arial"/>
                <w:bCs/>
                <w:sz w:val="24"/>
                <w:szCs w:val="24"/>
              </w:rPr>
              <w:t>i</w:t>
            </w:r>
            <w:r w:rsidRPr="00CC2DE3">
              <w:rPr>
                <w:rFonts w:ascii="Aptos" w:hAnsi="Aptos" w:cs="Arial"/>
                <w:bCs/>
                <w:sz w:val="24"/>
                <w:szCs w:val="24"/>
              </w:rPr>
              <w:t xml:space="preserve">gate this, the interview will </w:t>
            </w:r>
            <w:r w:rsidR="00E84BC0" w:rsidRPr="00CC2DE3">
              <w:rPr>
                <w:rFonts w:ascii="Aptos" w:hAnsi="Aptos" w:cs="Arial"/>
                <w:bCs/>
                <w:sz w:val="24"/>
                <w:szCs w:val="24"/>
              </w:rPr>
              <w:t xml:space="preserve">be prepared and shaped by the interviewer, using </w:t>
            </w:r>
            <w:r w:rsidRPr="00CC2DE3">
              <w:rPr>
                <w:rFonts w:ascii="Aptos" w:hAnsi="Aptos" w:cs="Arial"/>
                <w:bCs/>
                <w:sz w:val="24"/>
                <w:szCs w:val="24"/>
              </w:rPr>
              <w:t>some structured questions</w:t>
            </w:r>
            <w:r w:rsidR="00846BF8" w:rsidRPr="00CC2DE3">
              <w:rPr>
                <w:rFonts w:ascii="Aptos" w:hAnsi="Aptos" w:cs="Arial"/>
                <w:bCs/>
                <w:sz w:val="24"/>
                <w:szCs w:val="24"/>
              </w:rPr>
              <w:t>. The</w:t>
            </w:r>
            <w:r w:rsidRPr="00CC2DE3">
              <w:rPr>
                <w:rFonts w:ascii="Aptos" w:hAnsi="Aptos" w:cs="Arial"/>
                <w:bCs/>
                <w:sz w:val="24"/>
                <w:szCs w:val="24"/>
              </w:rPr>
              <w:t xml:space="preserve"> themes </w:t>
            </w:r>
            <w:r w:rsidR="00846BF8" w:rsidRPr="00CC2DE3">
              <w:rPr>
                <w:rFonts w:ascii="Aptos" w:hAnsi="Aptos" w:cs="Arial"/>
                <w:bCs/>
                <w:sz w:val="24"/>
                <w:szCs w:val="24"/>
              </w:rPr>
              <w:t>of these</w:t>
            </w:r>
            <w:r w:rsidRPr="00CC2DE3">
              <w:rPr>
                <w:rFonts w:ascii="Aptos" w:hAnsi="Aptos" w:cs="Arial"/>
                <w:bCs/>
                <w:sz w:val="24"/>
                <w:szCs w:val="24"/>
              </w:rPr>
              <w:t xml:space="preserve"> are made known to the participant in advance and </w:t>
            </w:r>
            <w:r w:rsidR="00846BF8" w:rsidRPr="00CC2DE3">
              <w:rPr>
                <w:rFonts w:ascii="Aptos" w:hAnsi="Aptos" w:cs="Arial"/>
                <w:bCs/>
                <w:sz w:val="24"/>
                <w:szCs w:val="24"/>
              </w:rPr>
              <w:t xml:space="preserve">questions </w:t>
            </w:r>
            <w:r w:rsidRPr="00CC2DE3">
              <w:rPr>
                <w:rFonts w:ascii="Aptos" w:hAnsi="Aptos" w:cs="Arial"/>
                <w:bCs/>
                <w:sz w:val="24"/>
                <w:szCs w:val="24"/>
              </w:rPr>
              <w:t>remain open enough for the participant to direct their own response. The interviewer will make it clear at the start of the interview that the participant will not be pressed on a</w:t>
            </w:r>
            <w:r w:rsidR="00747F00" w:rsidRPr="00CC2DE3">
              <w:rPr>
                <w:rFonts w:ascii="Aptos" w:hAnsi="Aptos" w:cs="Arial"/>
                <w:bCs/>
                <w:sz w:val="24"/>
                <w:szCs w:val="24"/>
              </w:rPr>
              <w:t>ny issue they do not want to discuss, that they are free to not answer questions</w:t>
            </w:r>
            <w:r w:rsidR="00846BF8" w:rsidRPr="00CC2DE3">
              <w:rPr>
                <w:rFonts w:ascii="Aptos" w:hAnsi="Aptos" w:cs="Arial"/>
                <w:bCs/>
                <w:sz w:val="24"/>
                <w:szCs w:val="24"/>
              </w:rPr>
              <w:t>,</w:t>
            </w:r>
            <w:r w:rsidR="00747F00" w:rsidRPr="00CC2DE3">
              <w:rPr>
                <w:rFonts w:ascii="Aptos" w:hAnsi="Aptos" w:cs="Arial"/>
                <w:bCs/>
                <w:sz w:val="24"/>
                <w:szCs w:val="24"/>
              </w:rPr>
              <w:t xml:space="preserve"> need not provide a reason and will not be asked for one. </w:t>
            </w:r>
          </w:p>
          <w:p w14:paraId="3CCB3E2C" w14:textId="62B5FA20" w:rsidR="004039F3" w:rsidRPr="00CC2DE3" w:rsidRDefault="00747F00" w:rsidP="000553BE">
            <w:pPr>
              <w:pStyle w:val="ListParagraph"/>
              <w:numPr>
                <w:ilvl w:val="0"/>
                <w:numId w:val="13"/>
              </w:numPr>
              <w:rPr>
                <w:rFonts w:ascii="Aptos" w:hAnsi="Aptos" w:cs="Arial"/>
                <w:bCs/>
                <w:sz w:val="24"/>
                <w:szCs w:val="24"/>
              </w:rPr>
            </w:pPr>
            <w:r w:rsidRPr="00CC2DE3">
              <w:rPr>
                <w:rFonts w:ascii="Aptos" w:hAnsi="Aptos" w:cs="Arial"/>
                <w:bCs/>
                <w:sz w:val="24"/>
                <w:szCs w:val="24"/>
              </w:rPr>
              <w:t>It is possible</w:t>
            </w:r>
            <w:r w:rsidR="00E84BC0" w:rsidRPr="00CC2DE3">
              <w:rPr>
                <w:rFonts w:ascii="Aptos" w:hAnsi="Aptos" w:cs="Arial"/>
                <w:bCs/>
                <w:sz w:val="24"/>
                <w:szCs w:val="24"/>
              </w:rPr>
              <w:t xml:space="preserve"> </w:t>
            </w:r>
            <w:r w:rsidRPr="00CC2DE3">
              <w:rPr>
                <w:rFonts w:ascii="Aptos" w:hAnsi="Aptos" w:cs="Arial"/>
                <w:bCs/>
                <w:sz w:val="24"/>
                <w:szCs w:val="24"/>
              </w:rPr>
              <w:t xml:space="preserve">that attachment or antipathy builds between interviewer and participant. To mitigate this, the </w:t>
            </w:r>
            <w:r w:rsidR="00E84BC0" w:rsidRPr="00CC2DE3">
              <w:rPr>
                <w:rFonts w:ascii="Aptos" w:hAnsi="Aptos" w:cs="Arial"/>
                <w:bCs/>
                <w:sz w:val="24"/>
                <w:szCs w:val="24"/>
              </w:rPr>
              <w:t xml:space="preserve">online distance, </w:t>
            </w:r>
            <w:r w:rsidRPr="00CC2DE3">
              <w:rPr>
                <w:rFonts w:ascii="Aptos" w:hAnsi="Aptos" w:cs="Arial"/>
                <w:bCs/>
                <w:sz w:val="24"/>
                <w:szCs w:val="24"/>
              </w:rPr>
              <w:t xml:space="preserve">formal elements of the </w:t>
            </w:r>
            <w:r w:rsidR="00E84BC0" w:rsidRPr="00CC2DE3">
              <w:rPr>
                <w:rFonts w:ascii="Aptos" w:hAnsi="Aptos" w:cs="Arial"/>
                <w:bCs/>
                <w:sz w:val="24"/>
                <w:szCs w:val="24"/>
              </w:rPr>
              <w:t>interview</w:t>
            </w:r>
            <w:r w:rsidRPr="00CC2DE3">
              <w:rPr>
                <w:rFonts w:ascii="Aptos" w:hAnsi="Aptos" w:cs="Arial"/>
                <w:bCs/>
                <w:sz w:val="24"/>
                <w:szCs w:val="24"/>
              </w:rPr>
              <w:t xml:space="preserve"> and a fixed cut-off time</w:t>
            </w:r>
            <w:r w:rsidR="00E84BC0" w:rsidRPr="00CC2DE3">
              <w:rPr>
                <w:rFonts w:ascii="Aptos" w:hAnsi="Aptos" w:cs="Arial"/>
                <w:bCs/>
                <w:sz w:val="24"/>
                <w:szCs w:val="24"/>
              </w:rPr>
              <w:t>,</w:t>
            </w:r>
            <w:r w:rsidRPr="00CC2DE3">
              <w:rPr>
                <w:rFonts w:ascii="Aptos" w:hAnsi="Aptos" w:cs="Arial"/>
                <w:bCs/>
                <w:sz w:val="24"/>
                <w:szCs w:val="24"/>
              </w:rPr>
              <w:t xml:space="preserve"> will work to professionalise the experience</w:t>
            </w:r>
            <w:r w:rsidR="00E84BC0" w:rsidRPr="00CC2DE3">
              <w:rPr>
                <w:rFonts w:ascii="Aptos" w:hAnsi="Aptos" w:cs="Arial"/>
                <w:bCs/>
                <w:sz w:val="24"/>
                <w:szCs w:val="24"/>
              </w:rPr>
              <w:t>.</w:t>
            </w:r>
          </w:p>
          <w:p w14:paraId="66A9EAF4" w14:textId="77777777" w:rsidR="004039F3" w:rsidRPr="00CC2DE3" w:rsidRDefault="004039F3" w:rsidP="000553BE">
            <w:pPr>
              <w:rPr>
                <w:rFonts w:ascii="Aptos" w:hAnsi="Aptos" w:cs="Arial"/>
                <w:bCs/>
              </w:rPr>
            </w:pPr>
          </w:p>
          <w:p w14:paraId="7A2F4058" w14:textId="77777777" w:rsidR="004039F3" w:rsidRPr="00CC2DE3" w:rsidRDefault="004039F3" w:rsidP="000553BE">
            <w:pPr>
              <w:rPr>
                <w:rFonts w:ascii="Aptos" w:hAnsi="Aptos" w:cs="Arial"/>
                <w:bCs/>
              </w:rPr>
            </w:pPr>
          </w:p>
          <w:p w14:paraId="42DF10D8" w14:textId="77777777" w:rsidR="000553BE" w:rsidRPr="00CC2DE3" w:rsidRDefault="000553BE" w:rsidP="000553BE">
            <w:pPr>
              <w:rPr>
                <w:rFonts w:ascii="Aptos" w:hAnsi="Aptos" w:cs="Arial"/>
                <w:bCs/>
              </w:rPr>
            </w:pPr>
          </w:p>
          <w:p w14:paraId="2BE18BCA" w14:textId="77777777" w:rsidR="000553BE" w:rsidRPr="00CC2DE3" w:rsidRDefault="000553BE" w:rsidP="000553BE">
            <w:pPr>
              <w:rPr>
                <w:rFonts w:ascii="Aptos" w:hAnsi="Aptos" w:cs="Arial"/>
                <w:b/>
              </w:rPr>
            </w:pPr>
          </w:p>
        </w:tc>
      </w:tr>
    </w:tbl>
    <w:p w14:paraId="6F98D15A" w14:textId="59FA1015" w:rsidR="003A6653" w:rsidRPr="00CC2DE3" w:rsidRDefault="003A6653" w:rsidP="003A6653">
      <w:pPr>
        <w:rPr>
          <w:rFonts w:ascii="Aptos" w:hAnsi="Aptos" w:cs="Arial"/>
        </w:rPr>
      </w:pPr>
    </w:p>
    <w:p w14:paraId="7F1D85C5" w14:textId="7005EC42" w:rsidR="00B8361C" w:rsidRPr="00CC2DE3" w:rsidRDefault="6085FA22">
      <w:pPr>
        <w:rPr>
          <w:rFonts w:ascii="Aptos" w:hAnsi="Aptos" w:cs="Arial"/>
        </w:rPr>
      </w:pPr>
      <w:r w:rsidRPr="00CC2DE3">
        <w:rPr>
          <w:rFonts w:ascii="Aptos" w:hAnsi="Aptos" w:cs="Arial"/>
        </w:rPr>
        <w:t>*</w:t>
      </w:r>
      <w:r w:rsidR="7C5576C3" w:rsidRPr="00CC2DE3">
        <w:rPr>
          <w:rFonts w:ascii="Aptos" w:hAnsi="Aptos" w:cs="Arial"/>
        </w:rPr>
        <w:t xml:space="preserve"> The form itself is around 300 words, so with your additions the total length will come to a maximum of about 1,050 words.</w:t>
      </w:r>
    </w:p>
    <w:sectPr w:rsidR="00B8361C" w:rsidRPr="00CC2DE3" w:rsidSect="003F2168">
      <w:headerReference w:type="default" r:id="rId21"/>
      <w:footerReference w:type="even" r:id="rId22"/>
      <w:footerReference w:type="default" r:id="rId23"/>
      <w:headerReference w:type="first" r:id="rId24"/>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9AA4" w14:textId="77777777" w:rsidR="000642BC" w:rsidRDefault="000642BC" w:rsidP="00544330">
      <w:r>
        <w:separator/>
      </w:r>
    </w:p>
  </w:endnote>
  <w:endnote w:type="continuationSeparator" w:id="0">
    <w:p w14:paraId="7C7E9EC7" w14:textId="77777777" w:rsidR="000642BC" w:rsidRDefault="000642BC"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Arial Hebrew Scholar">
    <w:panose1 w:val="00000000000000000000"/>
    <w:charset w:val="B1"/>
    <w:family w:val="auto"/>
    <w:pitch w:val="variable"/>
    <w:sig w:usb0="80000843" w:usb1="40000002"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FFD1" w14:textId="230C372B"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83062">
      <w:rPr>
        <w:rStyle w:val="PageNumber"/>
        <w:rFonts w:ascii="Arial" w:hAnsi="Arial" w:cs="Arial"/>
        <w:noProof/>
        <w:sz w:val="16"/>
        <w:szCs w:val="16"/>
      </w:rPr>
      <w:t>4</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10F1" w14:textId="77777777" w:rsidR="000642BC" w:rsidRDefault="000642BC" w:rsidP="00544330">
      <w:r>
        <w:separator/>
      </w:r>
    </w:p>
  </w:footnote>
  <w:footnote w:type="continuationSeparator" w:id="0">
    <w:p w14:paraId="734FF2A9" w14:textId="77777777" w:rsidR="000642BC" w:rsidRDefault="000642BC"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F453" w14:textId="77777777" w:rsidR="00D9122D" w:rsidRDefault="00D9122D" w:rsidP="00D9122D">
    <w:pPr>
      <w:rPr>
        <w:rFonts w:ascii="Arial" w:hAnsi="Arial" w:cs="Arial"/>
        <w:b/>
        <w:bCs/>
      </w:rPr>
    </w:pPr>
    <w:r w:rsidRPr="78BEA7CE">
      <w:rPr>
        <w:rFonts w:ascii="Arial" w:hAnsi="Arial" w:cs="Arial"/>
        <w:b/>
        <w:bCs/>
      </w:rPr>
      <w:t>ARP 202</w:t>
    </w:r>
    <w:r>
      <w:rPr>
        <w:rFonts w:ascii="Arial" w:hAnsi="Arial" w:cs="Arial"/>
        <w:b/>
        <w:bCs/>
      </w:rPr>
      <w:t>5</w:t>
    </w:r>
    <w:r w:rsidRPr="78BEA7CE">
      <w:rPr>
        <w:rFonts w:ascii="Arial" w:hAnsi="Arial" w:cs="Arial"/>
        <w:b/>
        <w:bCs/>
      </w:rPr>
      <w:t>-</w:t>
    </w:r>
    <w:r>
      <w:rPr>
        <w:rFonts w:ascii="Arial" w:hAnsi="Arial" w:cs="Arial"/>
        <w:b/>
        <w:bCs/>
      </w:rPr>
      <w:t>26</w:t>
    </w:r>
  </w:p>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3C03B4"/>
    <w:multiLevelType w:val="hybridMultilevel"/>
    <w:tmpl w:val="943C26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A5218C"/>
    <w:multiLevelType w:val="multilevel"/>
    <w:tmpl w:val="8B805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E58C7"/>
    <w:multiLevelType w:val="multilevel"/>
    <w:tmpl w:val="0DDA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A0DC5"/>
    <w:multiLevelType w:val="hybridMultilevel"/>
    <w:tmpl w:val="01D80A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52654A"/>
    <w:multiLevelType w:val="hybridMultilevel"/>
    <w:tmpl w:val="73340736"/>
    <w:lvl w:ilvl="0" w:tplc="322AD81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1115F3"/>
    <w:multiLevelType w:val="hybridMultilevel"/>
    <w:tmpl w:val="A2B0E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96569785">
    <w:abstractNumId w:val="11"/>
  </w:num>
  <w:num w:numId="2" w16cid:durableId="1333800852">
    <w:abstractNumId w:val="1"/>
  </w:num>
  <w:num w:numId="3" w16cid:durableId="223688244">
    <w:abstractNumId w:val="0"/>
  </w:num>
  <w:num w:numId="4" w16cid:durableId="614555532">
    <w:abstractNumId w:val="12"/>
  </w:num>
  <w:num w:numId="5" w16cid:durableId="574901436">
    <w:abstractNumId w:val="2"/>
  </w:num>
  <w:num w:numId="6" w16cid:durableId="106852282">
    <w:abstractNumId w:val="8"/>
  </w:num>
  <w:num w:numId="7" w16cid:durableId="1083379140">
    <w:abstractNumId w:val="7"/>
  </w:num>
  <w:num w:numId="8" w16cid:durableId="1842314827">
    <w:abstractNumId w:val="4"/>
  </w:num>
  <w:num w:numId="9" w16cid:durableId="210122125">
    <w:abstractNumId w:val="5"/>
  </w:num>
  <w:num w:numId="10" w16cid:durableId="1748921747">
    <w:abstractNumId w:val="10"/>
  </w:num>
  <w:num w:numId="11" w16cid:durableId="255721615">
    <w:abstractNumId w:val="3"/>
  </w:num>
  <w:num w:numId="12" w16cid:durableId="1893497482">
    <w:abstractNumId w:val="6"/>
  </w:num>
  <w:num w:numId="13" w16cid:durableId="93523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553BE"/>
    <w:rsid w:val="000642BC"/>
    <w:rsid w:val="0009477C"/>
    <w:rsid w:val="000A7CC8"/>
    <w:rsid w:val="000F6BF4"/>
    <w:rsid w:val="001040BE"/>
    <w:rsid w:val="001707F0"/>
    <w:rsid w:val="001C06EF"/>
    <w:rsid w:val="001E1453"/>
    <w:rsid w:val="0022298D"/>
    <w:rsid w:val="002236C2"/>
    <w:rsid w:val="00257A00"/>
    <w:rsid w:val="00260DA2"/>
    <w:rsid w:val="002F7DA8"/>
    <w:rsid w:val="00352130"/>
    <w:rsid w:val="00375909"/>
    <w:rsid w:val="003A5991"/>
    <w:rsid w:val="003A6653"/>
    <w:rsid w:val="003C0B69"/>
    <w:rsid w:val="003E3951"/>
    <w:rsid w:val="003F2168"/>
    <w:rsid w:val="004039F3"/>
    <w:rsid w:val="0040631A"/>
    <w:rsid w:val="004460C1"/>
    <w:rsid w:val="004512DD"/>
    <w:rsid w:val="004A0373"/>
    <w:rsid w:val="004A1146"/>
    <w:rsid w:val="004C0EDD"/>
    <w:rsid w:val="004C4984"/>
    <w:rsid w:val="005014FA"/>
    <w:rsid w:val="005021DC"/>
    <w:rsid w:val="00544330"/>
    <w:rsid w:val="005D05A5"/>
    <w:rsid w:val="005D337D"/>
    <w:rsid w:val="005F7B51"/>
    <w:rsid w:val="00613B49"/>
    <w:rsid w:val="00675038"/>
    <w:rsid w:val="00676F92"/>
    <w:rsid w:val="00677288"/>
    <w:rsid w:val="006C0527"/>
    <w:rsid w:val="00747F00"/>
    <w:rsid w:val="007957B5"/>
    <w:rsid w:val="007A7296"/>
    <w:rsid w:val="00846BF8"/>
    <w:rsid w:val="00870380"/>
    <w:rsid w:val="00902DE7"/>
    <w:rsid w:val="009105B5"/>
    <w:rsid w:val="00954F53"/>
    <w:rsid w:val="009F5FAC"/>
    <w:rsid w:val="00A207C3"/>
    <w:rsid w:val="00B1635D"/>
    <w:rsid w:val="00B17B0C"/>
    <w:rsid w:val="00B5457C"/>
    <w:rsid w:val="00B80138"/>
    <w:rsid w:val="00B8361C"/>
    <w:rsid w:val="00B8578A"/>
    <w:rsid w:val="00BB3799"/>
    <w:rsid w:val="00C006C1"/>
    <w:rsid w:val="00C33CAE"/>
    <w:rsid w:val="00C421C3"/>
    <w:rsid w:val="00C83062"/>
    <w:rsid w:val="00CC2DE3"/>
    <w:rsid w:val="00D50CD4"/>
    <w:rsid w:val="00D9122D"/>
    <w:rsid w:val="00D9214D"/>
    <w:rsid w:val="00DA34F8"/>
    <w:rsid w:val="00DB240F"/>
    <w:rsid w:val="00DD651A"/>
    <w:rsid w:val="00DE2BCA"/>
    <w:rsid w:val="00E05D2F"/>
    <w:rsid w:val="00E3731C"/>
    <w:rsid w:val="00E84BC0"/>
    <w:rsid w:val="00EC3B65"/>
    <w:rsid w:val="00FB2E74"/>
    <w:rsid w:val="00FD1229"/>
    <w:rsid w:val="036AF3EA"/>
    <w:rsid w:val="0ACFA5F7"/>
    <w:rsid w:val="0D9E7409"/>
    <w:rsid w:val="119324BD"/>
    <w:rsid w:val="21D2F8AE"/>
    <w:rsid w:val="222DF645"/>
    <w:rsid w:val="2665B772"/>
    <w:rsid w:val="268F6C85"/>
    <w:rsid w:val="2B1CD656"/>
    <w:rsid w:val="3B326322"/>
    <w:rsid w:val="4AF3F1E4"/>
    <w:rsid w:val="583D6288"/>
    <w:rsid w:val="58C77FB4"/>
    <w:rsid w:val="5E1341F7"/>
    <w:rsid w:val="6085FA22"/>
    <w:rsid w:val="78BEA7CE"/>
    <w:rsid w:val="7C5576C3"/>
    <w:rsid w:val="7DDF8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paragraph" w:styleId="NormalWeb">
    <w:name w:val="Normal (Web)"/>
    <w:basedOn w:val="Normal"/>
    <w:uiPriority w:val="99"/>
    <w:unhideWhenUsed/>
    <w:rsid w:val="006C0527"/>
  </w:style>
  <w:style w:type="character" w:customStyle="1" w:styleId="s1">
    <w:name w:val="s1"/>
    <w:basedOn w:val="DefaultParagraphFont"/>
    <w:rsid w:val="006C0527"/>
  </w:style>
  <w:style w:type="character" w:styleId="Hyperlink">
    <w:name w:val="Hyperlink"/>
    <w:basedOn w:val="DefaultParagraphFont"/>
    <w:uiPriority w:val="99"/>
    <w:unhideWhenUsed/>
    <w:rsid w:val="00D9122D"/>
    <w:rPr>
      <w:color w:val="0000FF" w:themeColor="hyperlink"/>
      <w:u w:val="single"/>
    </w:rPr>
  </w:style>
  <w:style w:type="character" w:styleId="UnresolvedMention">
    <w:name w:val="Unresolved Mention"/>
    <w:basedOn w:val="DefaultParagraphFont"/>
    <w:uiPriority w:val="99"/>
    <w:semiHidden/>
    <w:unhideWhenUsed/>
    <w:rsid w:val="00D9122D"/>
    <w:rPr>
      <w:color w:val="605E5C"/>
      <w:shd w:val="clear" w:color="auto" w:fill="E1DFDD"/>
    </w:rPr>
  </w:style>
  <w:style w:type="character" w:styleId="FollowedHyperlink">
    <w:name w:val="FollowedHyperlink"/>
    <w:basedOn w:val="DefaultParagraphFont"/>
    <w:uiPriority w:val="99"/>
    <w:semiHidden/>
    <w:unhideWhenUsed/>
    <w:rsid w:val="005021DC"/>
    <w:rPr>
      <w:color w:val="800080" w:themeColor="followedHyperlink"/>
      <w:u w:val="single"/>
    </w:rPr>
  </w:style>
  <w:style w:type="character" w:styleId="CommentReference">
    <w:name w:val="annotation reference"/>
    <w:basedOn w:val="DefaultParagraphFont"/>
    <w:uiPriority w:val="99"/>
    <w:semiHidden/>
    <w:unhideWhenUsed/>
    <w:rsid w:val="003E3951"/>
    <w:rPr>
      <w:sz w:val="16"/>
      <w:szCs w:val="16"/>
    </w:rPr>
  </w:style>
  <w:style w:type="paragraph" w:styleId="CommentText">
    <w:name w:val="annotation text"/>
    <w:basedOn w:val="Normal"/>
    <w:link w:val="CommentTextChar"/>
    <w:uiPriority w:val="99"/>
    <w:semiHidden/>
    <w:unhideWhenUsed/>
    <w:rsid w:val="003E3951"/>
    <w:rPr>
      <w:sz w:val="20"/>
      <w:szCs w:val="20"/>
    </w:rPr>
  </w:style>
  <w:style w:type="character" w:customStyle="1" w:styleId="CommentTextChar">
    <w:name w:val="Comment Text Char"/>
    <w:basedOn w:val="DefaultParagraphFont"/>
    <w:link w:val="CommentText"/>
    <w:uiPriority w:val="99"/>
    <w:semiHidden/>
    <w:rsid w:val="003E395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E3951"/>
    <w:rPr>
      <w:b/>
      <w:bCs/>
    </w:rPr>
  </w:style>
  <w:style w:type="character" w:customStyle="1" w:styleId="CommentSubjectChar">
    <w:name w:val="Comment Subject Char"/>
    <w:basedOn w:val="CommentTextChar"/>
    <w:link w:val="CommentSubject"/>
    <w:uiPriority w:val="99"/>
    <w:semiHidden/>
    <w:rsid w:val="003E395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vas.arts.ac.uk/sites/explore/SitePage/42587/health-and-safety-hub" TargetMode="External"/><Relationship Id="rId18" Type="http://schemas.openxmlformats.org/officeDocument/2006/relationships/hyperlink" Target="https://www.bera.ac.uk/publication/ethical-guidelines-for-educational-research-fifth-edition-2024-onlin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oodle.arts.ac.uk/mod/folder/view.php?id=1532528" TargetMode="External"/><Relationship Id="rId17" Type="http://schemas.openxmlformats.org/officeDocument/2006/relationships/hyperlink" Target="https://www.bera.ac.uk/publication/ethical-guidelines-for-educational-research-fifth-edition-2024-onlin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ra.ac.uk/publication/ethical-guidelines-for-educational-research-fifth-edition-2024-online" TargetMode="External"/><Relationship Id="rId20" Type="http://schemas.openxmlformats.org/officeDocument/2006/relationships/hyperlink" Target="https://moodle.arts.ac.uk/pluginfile.php/2190228/mod_folder/content/0/Other%20resources/Emotionally-Demanding-Research%20-%20University%20of%20Sheffield%202018.pdf?forcedownloa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a.ac.uk/publication/ethical-guidelines-for-educational-research-fifth-edition-2024-onlin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bera.ac.uk/publication/ethical-guidelines-for-educational-research-fifth-edition-2024-onlin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era.ac.uk/publication/ethical-guidelines-for-educational-research-fifth-edition-2024-on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vas.arts.ac.uk/sites/explore/SitePage/45761/health-and-safety-policies-and-standard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BD1118050474390C38F477D339B2A" ma:contentTypeVersion="7" ma:contentTypeDescription="Create a new document." ma:contentTypeScope="" ma:versionID="aaa58e0bf139aa43e461630be70d4b4d">
  <xsd:schema xmlns:xsd="http://www.w3.org/2001/XMLSchema" xmlns:xs="http://www.w3.org/2001/XMLSchema" xmlns:p="http://schemas.microsoft.com/office/2006/metadata/properties" xmlns:ns2="03678734-9695-4ec3-8ded-eaa6c88543ea" targetNamespace="http://schemas.microsoft.com/office/2006/metadata/properties" ma:root="true" ma:fieldsID="8c0850a6bd44b99ebda148aa60df385e" ns2:_="">
    <xsd:import namespace="03678734-9695-4ec3-8ded-eaa6c8854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78734-9695-4ec3-8ded-eaa6c885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CC973-739D-430D-A688-03EE91B10303}">
  <ds:schemaRefs>
    <ds:schemaRef ds:uri="http://schemas.microsoft.com/sharepoint/v3/contenttype/forms"/>
  </ds:schemaRefs>
</ds:datastoreItem>
</file>

<file path=customXml/itemProps2.xml><?xml version="1.0" encoding="utf-8"?>
<ds:datastoreItem xmlns:ds="http://schemas.openxmlformats.org/officeDocument/2006/customXml" ds:itemID="{D3977972-8DBE-4E84-B689-EA20BE43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78734-9695-4ec3-8ded-eaa6c8854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8FEA5-82A3-4AEC-8B5D-D072D65904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6067BE-DBDC-4B6F-A292-BD3DCBA8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Paul Bench</cp:lastModifiedBy>
  <cp:revision>5</cp:revision>
  <dcterms:created xsi:type="dcterms:W3CDTF">2025-10-08T20:40:00Z</dcterms:created>
  <dcterms:modified xsi:type="dcterms:W3CDTF">2026-01-13T18:02:00Z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0x010100A7BBD1118050474390C38F477D339B2A</vt:lpwstr>
  </property>
</Properties>
</file>